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1817A1" w14:textId="77777777" w:rsidR="00534042" w:rsidRDefault="00534042" w:rsidP="00811514">
      <w:pPr>
        <w:pStyle w:val="Heading7"/>
        <w:spacing w:line="240" w:lineRule="auto"/>
        <w:ind w:left="0" w:right="-22"/>
        <w:jc w:val="both"/>
        <w:rPr>
          <w:b/>
          <w:sz w:val="24"/>
          <w:szCs w:val="24"/>
        </w:rPr>
      </w:pPr>
    </w:p>
    <w:p w14:paraId="4E4F3BC7" w14:textId="77777777" w:rsidR="001E7F6E" w:rsidRPr="004321C4" w:rsidRDefault="00811514" w:rsidP="00811514">
      <w:pPr>
        <w:pStyle w:val="Heading7"/>
        <w:spacing w:line="240" w:lineRule="auto"/>
        <w:ind w:left="0" w:right="-22"/>
        <w:jc w:val="both"/>
        <w:rPr>
          <w:b/>
          <w:sz w:val="24"/>
          <w:szCs w:val="24"/>
        </w:rPr>
      </w:pPr>
      <w:r>
        <w:rPr>
          <w:b/>
          <w:sz w:val="24"/>
          <w:szCs w:val="24"/>
        </w:rPr>
        <w:t>`</w:t>
      </w:r>
      <w:r>
        <w:rPr>
          <w:b/>
          <w:sz w:val="24"/>
          <w:szCs w:val="24"/>
        </w:rPr>
        <w:tab/>
      </w:r>
      <w:r w:rsidR="006F66C0" w:rsidRPr="004321C4">
        <w:rPr>
          <w:b/>
          <w:sz w:val="24"/>
          <w:szCs w:val="24"/>
        </w:rPr>
        <w:t xml:space="preserve">MEMORIU DE PREZENTARE </w:t>
      </w:r>
    </w:p>
    <w:p w14:paraId="50B5154A" w14:textId="77777777" w:rsidR="001E7F6E" w:rsidRPr="004321C4" w:rsidRDefault="001E7F6E" w:rsidP="00A61633">
      <w:pPr>
        <w:ind w:right="-22"/>
        <w:jc w:val="both"/>
        <w:rPr>
          <w:rFonts w:ascii="Arial" w:hAnsi="Arial" w:cs="Arial"/>
          <w:sz w:val="24"/>
          <w:szCs w:val="24"/>
        </w:rPr>
      </w:pPr>
    </w:p>
    <w:p w14:paraId="4DFE9A1D" w14:textId="77777777" w:rsidR="001E7F6E" w:rsidRPr="004321C4" w:rsidRDefault="001E7F6E" w:rsidP="00A61633">
      <w:pPr>
        <w:spacing w:line="240" w:lineRule="auto"/>
        <w:ind w:right="-22" w:firstLine="540"/>
        <w:jc w:val="both"/>
        <w:rPr>
          <w:rFonts w:ascii="Arial" w:hAnsi="Arial" w:cs="Arial"/>
          <w:snapToGrid w:val="0"/>
          <w:sz w:val="24"/>
          <w:szCs w:val="24"/>
        </w:rPr>
      </w:pPr>
    </w:p>
    <w:p w14:paraId="3B6B2965" w14:textId="42713779" w:rsidR="002731AA" w:rsidRPr="002731AA" w:rsidRDefault="001E7F6E" w:rsidP="002731AA">
      <w:pPr>
        <w:pStyle w:val="BodyText"/>
        <w:numPr>
          <w:ilvl w:val="0"/>
          <w:numId w:val="13"/>
        </w:numPr>
        <w:tabs>
          <w:tab w:val="left" w:pos="1830"/>
        </w:tabs>
        <w:ind w:right="-22"/>
        <w:jc w:val="both"/>
        <w:rPr>
          <w:rFonts w:ascii="Arial" w:hAnsi="Arial" w:cs="Arial"/>
          <w:b/>
          <w:sz w:val="24"/>
          <w:lang w:val="pt-BR"/>
        </w:rPr>
      </w:pPr>
      <w:proofErr w:type="spellStart"/>
      <w:r w:rsidRPr="004321C4">
        <w:rPr>
          <w:rFonts w:ascii="Arial" w:hAnsi="Arial" w:cs="Arial"/>
          <w:sz w:val="24"/>
          <w:lang w:val="en-US"/>
        </w:rPr>
        <w:t>Denumirea</w:t>
      </w:r>
      <w:proofErr w:type="spellEnd"/>
      <w:r w:rsidRPr="004321C4">
        <w:rPr>
          <w:rFonts w:ascii="Arial" w:hAnsi="Arial" w:cs="Arial"/>
          <w:sz w:val="24"/>
          <w:lang w:val="en-US"/>
        </w:rPr>
        <w:t xml:space="preserve"> </w:t>
      </w:r>
      <w:proofErr w:type="spellStart"/>
      <w:r w:rsidRPr="004321C4">
        <w:rPr>
          <w:rFonts w:ascii="Arial" w:hAnsi="Arial" w:cs="Arial"/>
          <w:sz w:val="24"/>
          <w:lang w:val="en-US"/>
        </w:rPr>
        <w:t>lucrarii</w:t>
      </w:r>
      <w:proofErr w:type="spellEnd"/>
      <w:r w:rsidRPr="004321C4">
        <w:rPr>
          <w:rFonts w:ascii="Arial" w:hAnsi="Arial" w:cs="Arial"/>
          <w:sz w:val="24"/>
          <w:lang w:val="en-US"/>
        </w:rPr>
        <w:t>:</w:t>
      </w:r>
      <w:r w:rsidR="009307DA">
        <w:rPr>
          <w:rFonts w:ascii="Arial" w:hAnsi="Arial" w:cs="Arial"/>
          <w:sz w:val="24"/>
          <w:lang w:val="en-US"/>
        </w:rPr>
        <w:tab/>
      </w:r>
      <w:r w:rsidR="006355BE" w:rsidRPr="006355BE">
        <w:rPr>
          <w:rFonts w:ascii="Arial" w:hAnsi="Arial" w:cs="Arial"/>
          <w:b/>
          <w:sz w:val="24"/>
          <w:lang w:val="en-US"/>
        </w:rPr>
        <w:t xml:space="preserve">PUZ – MODIFICARE INDICATORI URBANISTICI SI RETRAGERE PENTRU CONSTRUIRE IMOBIL MULTIFUNCTIONAL   </w:t>
      </w:r>
    </w:p>
    <w:p w14:paraId="191FDFE2" w14:textId="7B6D180D" w:rsidR="009307DA" w:rsidRPr="002C4084" w:rsidRDefault="00A1631B" w:rsidP="007A2B0B">
      <w:pPr>
        <w:pStyle w:val="BodyText"/>
        <w:numPr>
          <w:ilvl w:val="0"/>
          <w:numId w:val="13"/>
        </w:numPr>
        <w:tabs>
          <w:tab w:val="left" w:pos="1830"/>
        </w:tabs>
        <w:ind w:right="-22"/>
        <w:jc w:val="both"/>
        <w:rPr>
          <w:rFonts w:ascii="Arial" w:hAnsi="Arial" w:cs="Arial"/>
          <w:b/>
          <w:color w:val="FF0000"/>
          <w:sz w:val="24"/>
          <w:lang w:val="pt-BR"/>
        </w:rPr>
      </w:pPr>
      <w:r>
        <w:rPr>
          <w:rFonts w:ascii="Arial" w:hAnsi="Arial" w:cs="Arial"/>
          <w:sz w:val="24"/>
          <w:lang w:val="en-US"/>
        </w:rPr>
        <w:t xml:space="preserve">   </w:t>
      </w:r>
      <w:proofErr w:type="spellStart"/>
      <w:r>
        <w:rPr>
          <w:rFonts w:ascii="Arial" w:hAnsi="Arial" w:cs="Arial"/>
          <w:sz w:val="24"/>
          <w:lang w:val="en-US"/>
        </w:rPr>
        <w:t>Amplasament</w:t>
      </w:r>
      <w:proofErr w:type="spellEnd"/>
      <w:r>
        <w:rPr>
          <w:rFonts w:ascii="Arial" w:hAnsi="Arial" w:cs="Arial"/>
          <w:sz w:val="24"/>
          <w:lang w:val="en-US"/>
        </w:rPr>
        <w:t>:</w:t>
      </w:r>
      <w:r>
        <w:rPr>
          <w:rFonts w:ascii="Arial" w:hAnsi="Arial" w:cs="Arial"/>
          <w:sz w:val="24"/>
          <w:lang w:val="en-US"/>
        </w:rPr>
        <w:tab/>
      </w:r>
      <w:r w:rsidR="00682123">
        <w:rPr>
          <w:rFonts w:ascii="Arial" w:hAnsi="Arial" w:cs="Arial"/>
          <w:b/>
          <w:sz w:val="24"/>
          <w:lang w:val="pt-BR"/>
        </w:rPr>
        <w:t xml:space="preserve">Mun </w:t>
      </w:r>
      <w:proofErr w:type="gramStart"/>
      <w:r w:rsidR="00682123">
        <w:rPr>
          <w:rFonts w:ascii="Arial" w:hAnsi="Arial" w:cs="Arial"/>
          <w:b/>
          <w:sz w:val="24"/>
          <w:lang w:val="pt-BR"/>
        </w:rPr>
        <w:t>Ploiesti  ,</w:t>
      </w:r>
      <w:proofErr w:type="gramEnd"/>
      <w:r w:rsidR="00682123">
        <w:rPr>
          <w:rFonts w:ascii="Arial" w:hAnsi="Arial" w:cs="Arial"/>
          <w:b/>
          <w:sz w:val="24"/>
          <w:lang w:val="pt-BR"/>
        </w:rPr>
        <w:t xml:space="preserve"> Str Mihai Bravu , Nr </w:t>
      </w:r>
      <w:r w:rsidR="007507EA" w:rsidRPr="007507EA">
        <w:rPr>
          <w:rFonts w:ascii="Arial" w:hAnsi="Arial" w:cs="Arial"/>
          <w:b/>
          <w:sz w:val="24"/>
          <w:lang w:val="pt-BR"/>
        </w:rPr>
        <w:t>127</w:t>
      </w:r>
      <w:r w:rsidR="00682123">
        <w:rPr>
          <w:rFonts w:ascii="Arial" w:hAnsi="Arial" w:cs="Arial"/>
          <w:b/>
          <w:sz w:val="24"/>
          <w:lang w:val="pt-BR"/>
        </w:rPr>
        <w:t xml:space="preserve"> , Jud. Prahova</w:t>
      </w:r>
    </w:p>
    <w:p w14:paraId="76DCB2EC" w14:textId="77777777" w:rsidR="009307DA" w:rsidRPr="002C4084" w:rsidRDefault="009307DA" w:rsidP="009307DA">
      <w:pPr>
        <w:pStyle w:val="ListParagraph"/>
        <w:tabs>
          <w:tab w:val="left" w:pos="900"/>
        </w:tabs>
        <w:ind w:left="1004"/>
        <w:jc w:val="both"/>
        <w:rPr>
          <w:rFonts w:ascii="Arial" w:hAnsi="Arial" w:cs="Arial"/>
          <w:b/>
          <w:color w:val="FF0000"/>
          <w:sz w:val="24"/>
          <w:szCs w:val="24"/>
          <w:lang w:val="pt-BR"/>
        </w:rPr>
      </w:pPr>
      <w:r w:rsidRPr="002C4084">
        <w:rPr>
          <w:rFonts w:ascii="Arial" w:hAnsi="Arial" w:cs="Arial"/>
          <w:b/>
          <w:color w:val="FF0000"/>
          <w:sz w:val="24"/>
          <w:szCs w:val="24"/>
          <w:lang w:val="pt-BR"/>
        </w:rPr>
        <w:tab/>
      </w:r>
      <w:r w:rsidRPr="002C4084">
        <w:rPr>
          <w:rFonts w:ascii="Arial" w:hAnsi="Arial" w:cs="Arial"/>
          <w:b/>
          <w:color w:val="FF0000"/>
          <w:sz w:val="24"/>
          <w:szCs w:val="24"/>
          <w:lang w:val="pt-BR"/>
        </w:rPr>
        <w:tab/>
      </w:r>
    </w:p>
    <w:p w14:paraId="0BC8EF10" w14:textId="77777777" w:rsidR="00EC115A" w:rsidRPr="004321C4" w:rsidRDefault="00EC115A" w:rsidP="009307DA">
      <w:pPr>
        <w:pStyle w:val="ListParagraph"/>
        <w:tabs>
          <w:tab w:val="left" w:pos="900"/>
        </w:tabs>
        <w:ind w:left="540" w:right="-22"/>
        <w:jc w:val="both"/>
        <w:rPr>
          <w:rFonts w:ascii="Arial" w:hAnsi="Arial" w:cs="Arial"/>
          <w:sz w:val="24"/>
          <w:szCs w:val="24"/>
        </w:rPr>
      </w:pPr>
    </w:p>
    <w:p w14:paraId="3687FEDF" w14:textId="087278F6" w:rsidR="001E7F6E" w:rsidRPr="00682123" w:rsidRDefault="001E7F6E" w:rsidP="00A61633">
      <w:pPr>
        <w:numPr>
          <w:ilvl w:val="0"/>
          <w:numId w:val="1"/>
        </w:numPr>
        <w:spacing w:after="0" w:line="240" w:lineRule="auto"/>
        <w:ind w:left="0" w:right="-22" w:firstLine="540"/>
        <w:jc w:val="both"/>
        <w:rPr>
          <w:rFonts w:ascii="Arial" w:hAnsi="Arial" w:cs="Arial"/>
          <w:b/>
          <w:sz w:val="24"/>
          <w:szCs w:val="24"/>
        </w:rPr>
      </w:pPr>
      <w:r w:rsidRPr="004321C4">
        <w:rPr>
          <w:rFonts w:ascii="Arial" w:hAnsi="Arial" w:cs="Arial"/>
          <w:sz w:val="24"/>
          <w:szCs w:val="24"/>
        </w:rPr>
        <w:t>Beneficiari:</w:t>
      </w:r>
      <w:r w:rsidRPr="004321C4">
        <w:rPr>
          <w:rFonts w:ascii="Arial" w:hAnsi="Arial" w:cs="Arial"/>
          <w:sz w:val="24"/>
          <w:szCs w:val="24"/>
        </w:rPr>
        <w:tab/>
      </w:r>
      <w:r w:rsidR="00682123" w:rsidRPr="00682123">
        <w:rPr>
          <w:rFonts w:ascii="Arial" w:hAnsi="Arial" w:cs="Arial"/>
          <w:b/>
          <w:sz w:val="24"/>
          <w:szCs w:val="24"/>
        </w:rPr>
        <w:t>ANDONE GHEORGHE</w:t>
      </w:r>
    </w:p>
    <w:p w14:paraId="1A49847C" w14:textId="77777777" w:rsidR="005B16CA" w:rsidRPr="004321C4" w:rsidRDefault="005B16CA" w:rsidP="005B16CA">
      <w:pPr>
        <w:spacing w:after="0" w:line="240" w:lineRule="auto"/>
        <w:ind w:left="540" w:right="-22"/>
        <w:jc w:val="both"/>
        <w:rPr>
          <w:rFonts w:ascii="Arial" w:hAnsi="Arial" w:cs="Arial"/>
          <w:b/>
          <w:sz w:val="24"/>
          <w:szCs w:val="24"/>
        </w:rPr>
      </w:pPr>
    </w:p>
    <w:p w14:paraId="116C49DD" w14:textId="77777777" w:rsidR="001E7F6E" w:rsidRPr="005B16CA" w:rsidRDefault="001E7F6E" w:rsidP="00A61633">
      <w:pPr>
        <w:numPr>
          <w:ilvl w:val="0"/>
          <w:numId w:val="1"/>
        </w:numPr>
        <w:spacing w:after="0" w:line="240" w:lineRule="auto"/>
        <w:ind w:left="0" w:right="-22" w:firstLine="540"/>
        <w:jc w:val="both"/>
        <w:rPr>
          <w:rFonts w:ascii="Arial" w:hAnsi="Arial" w:cs="Arial"/>
          <w:sz w:val="24"/>
          <w:szCs w:val="24"/>
        </w:rPr>
      </w:pPr>
      <w:r w:rsidRPr="004321C4">
        <w:rPr>
          <w:rFonts w:ascii="Arial" w:hAnsi="Arial" w:cs="Arial"/>
          <w:sz w:val="24"/>
          <w:szCs w:val="24"/>
        </w:rPr>
        <w:t>Proiectant:</w:t>
      </w:r>
      <w:r w:rsidR="006F66C0" w:rsidRPr="004321C4">
        <w:rPr>
          <w:rFonts w:ascii="Arial" w:hAnsi="Arial" w:cs="Arial"/>
          <w:sz w:val="24"/>
          <w:szCs w:val="24"/>
        </w:rPr>
        <w:t xml:space="preserve"> </w:t>
      </w:r>
      <w:r w:rsidRPr="004321C4">
        <w:rPr>
          <w:rFonts w:ascii="Arial" w:hAnsi="Arial" w:cs="Arial"/>
          <w:sz w:val="24"/>
          <w:szCs w:val="24"/>
        </w:rPr>
        <w:tab/>
      </w:r>
      <w:r w:rsidR="00534042">
        <w:rPr>
          <w:rFonts w:ascii="Arial" w:hAnsi="Arial" w:cs="Arial"/>
          <w:b/>
          <w:sz w:val="24"/>
          <w:szCs w:val="24"/>
        </w:rPr>
        <w:t>arh. Georgescu Bogdan</w:t>
      </w:r>
    </w:p>
    <w:p w14:paraId="025A5B56" w14:textId="77777777" w:rsidR="005B16CA" w:rsidRPr="004321C4" w:rsidRDefault="005B16CA" w:rsidP="005B16CA">
      <w:pPr>
        <w:spacing w:after="0" w:line="240" w:lineRule="auto"/>
        <w:ind w:left="540" w:right="-22"/>
        <w:jc w:val="both"/>
        <w:rPr>
          <w:rFonts w:ascii="Arial" w:hAnsi="Arial" w:cs="Arial"/>
          <w:sz w:val="24"/>
          <w:szCs w:val="24"/>
        </w:rPr>
      </w:pPr>
    </w:p>
    <w:p w14:paraId="5F6EA09F" w14:textId="09B8EB2A" w:rsidR="001E7F6E" w:rsidRPr="004321C4" w:rsidRDefault="001E7F6E" w:rsidP="00A61633">
      <w:pPr>
        <w:numPr>
          <w:ilvl w:val="0"/>
          <w:numId w:val="2"/>
        </w:numPr>
        <w:spacing w:after="0" w:line="240" w:lineRule="auto"/>
        <w:ind w:left="0" w:right="-22" w:firstLine="540"/>
        <w:jc w:val="both"/>
        <w:rPr>
          <w:rFonts w:ascii="Arial" w:hAnsi="Arial" w:cs="Arial"/>
          <w:sz w:val="24"/>
          <w:szCs w:val="24"/>
        </w:rPr>
      </w:pPr>
      <w:r w:rsidRPr="004321C4">
        <w:rPr>
          <w:rFonts w:ascii="Arial" w:hAnsi="Arial" w:cs="Arial"/>
          <w:sz w:val="24"/>
          <w:szCs w:val="24"/>
        </w:rPr>
        <w:t>Data elaborării:</w:t>
      </w:r>
      <w:r w:rsidRPr="004321C4">
        <w:rPr>
          <w:rFonts w:ascii="Arial" w:hAnsi="Arial" w:cs="Arial"/>
          <w:sz w:val="24"/>
          <w:szCs w:val="24"/>
        </w:rPr>
        <w:tab/>
      </w:r>
      <w:r w:rsidRPr="004321C4">
        <w:rPr>
          <w:rFonts w:ascii="Arial" w:hAnsi="Arial" w:cs="Arial"/>
          <w:sz w:val="24"/>
          <w:szCs w:val="24"/>
        </w:rPr>
        <w:tab/>
      </w:r>
      <w:r w:rsidR="00B5164B">
        <w:rPr>
          <w:rFonts w:ascii="Arial" w:hAnsi="Arial" w:cs="Arial"/>
          <w:b/>
          <w:sz w:val="24"/>
          <w:szCs w:val="24"/>
        </w:rPr>
        <w:t xml:space="preserve">martie </w:t>
      </w:r>
      <w:r w:rsidR="00682123">
        <w:rPr>
          <w:rFonts w:ascii="Arial" w:hAnsi="Arial" w:cs="Arial"/>
          <w:b/>
          <w:sz w:val="24"/>
          <w:szCs w:val="24"/>
        </w:rPr>
        <w:t>201</w:t>
      </w:r>
      <w:r w:rsidR="00B5164B">
        <w:rPr>
          <w:rFonts w:ascii="Arial" w:hAnsi="Arial" w:cs="Arial"/>
          <w:b/>
          <w:sz w:val="24"/>
          <w:szCs w:val="24"/>
        </w:rPr>
        <w:t>9</w:t>
      </w:r>
    </w:p>
    <w:p w14:paraId="3214DE50" w14:textId="77777777" w:rsidR="006F66C0" w:rsidRPr="004321C4" w:rsidRDefault="006F66C0" w:rsidP="00A61633">
      <w:pPr>
        <w:spacing w:after="0" w:line="240" w:lineRule="auto"/>
        <w:ind w:left="540" w:right="-22"/>
        <w:jc w:val="both"/>
        <w:rPr>
          <w:rFonts w:ascii="Arial" w:hAnsi="Arial" w:cs="Arial"/>
          <w:sz w:val="24"/>
          <w:szCs w:val="24"/>
        </w:rPr>
      </w:pPr>
    </w:p>
    <w:p w14:paraId="65A178C7" w14:textId="77777777"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 xml:space="preserve">1.2. Obiectul documentatiei </w:t>
      </w:r>
    </w:p>
    <w:p w14:paraId="7EA362B3" w14:textId="77777777" w:rsidR="006F66C0" w:rsidRPr="004321C4" w:rsidRDefault="006F66C0" w:rsidP="00A61633">
      <w:pPr>
        <w:spacing w:line="240" w:lineRule="auto"/>
        <w:ind w:right="-22" w:firstLine="540"/>
        <w:jc w:val="both"/>
        <w:rPr>
          <w:rFonts w:ascii="Arial" w:hAnsi="Arial" w:cs="Arial"/>
          <w:sz w:val="24"/>
          <w:szCs w:val="24"/>
          <w:lang w:val="pt-BR"/>
        </w:rPr>
      </w:pPr>
    </w:p>
    <w:p w14:paraId="5D0E6942" w14:textId="251982A3" w:rsidR="00D147BA" w:rsidRDefault="006F66C0" w:rsidP="00A61633">
      <w:pPr>
        <w:tabs>
          <w:tab w:val="left" w:pos="900"/>
          <w:tab w:val="left" w:pos="3600"/>
        </w:tabs>
        <w:spacing w:line="240" w:lineRule="auto"/>
        <w:ind w:right="-22" w:firstLine="540"/>
        <w:jc w:val="both"/>
        <w:rPr>
          <w:rFonts w:ascii="Arial" w:hAnsi="Arial" w:cs="Arial"/>
          <w:sz w:val="24"/>
          <w:szCs w:val="24"/>
        </w:rPr>
      </w:pPr>
      <w:r w:rsidRPr="004321C4">
        <w:rPr>
          <w:rFonts w:ascii="Arial" w:hAnsi="Arial" w:cs="Arial"/>
          <w:sz w:val="24"/>
          <w:szCs w:val="24"/>
        </w:rPr>
        <w:t xml:space="preserve">Prezenta documentatie </w:t>
      </w:r>
      <w:r w:rsidR="006355BE" w:rsidRPr="006355BE">
        <w:rPr>
          <w:rFonts w:ascii="Arial" w:hAnsi="Arial" w:cs="Arial"/>
          <w:b/>
          <w:sz w:val="24"/>
          <w:lang w:val="en-US"/>
        </w:rPr>
        <w:t xml:space="preserve">PUZ – MODIFICARE INDICATORI URBANISTICI SI RETRAGERE PENTRU CONSTRUIRE IMOBIL MULTIFUNCTIONAL   </w:t>
      </w:r>
      <w:bookmarkStart w:id="0" w:name="_GoBack"/>
      <w:bookmarkEnd w:id="0"/>
      <w:r w:rsidRPr="004321C4">
        <w:rPr>
          <w:rFonts w:ascii="Arial" w:hAnsi="Arial" w:cs="Arial"/>
          <w:sz w:val="24"/>
          <w:szCs w:val="24"/>
        </w:rPr>
        <w:t>este o etapa premergatoare in demersurile beneficiar</w:t>
      </w:r>
      <w:r w:rsidR="00682123">
        <w:rPr>
          <w:rFonts w:ascii="Arial" w:hAnsi="Arial" w:cs="Arial"/>
          <w:sz w:val="24"/>
          <w:szCs w:val="24"/>
        </w:rPr>
        <w:t>ului de a aplasa pe terenul pentru care s-a demarat documentatia de urbanism un im</w:t>
      </w:r>
      <w:r w:rsidR="00482EA3">
        <w:rPr>
          <w:rFonts w:ascii="Arial" w:hAnsi="Arial" w:cs="Arial"/>
          <w:sz w:val="24"/>
          <w:szCs w:val="24"/>
        </w:rPr>
        <w:t>o</w:t>
      </w:r>
      <w:r w:rsidR="00682123">
        <w:rPr>
          <w:rFonts w:ascii="Arial" w:hAnsi="Arial" w:cs="Arial"/>
          <w:sz w:val="24"/>
          <w:szCs w:val="24"/>
        </w:rPr>
        <w:t>b</w:t>
      </w:r>
      <w:r w:rsidR="00482EA3">
        <w:rPr>
          <w:rFonts w:ascii="Arial" w:hAnsi="Arial" w:cs="Arial"/>
          <w:sz w:val="24"/>
          <w:szCs w:val="24"/>
        </w:rPr>
        <w:t>i</w:t>
      </w:r>
      <w:r w:rsidR="00682123">
        <w:rPr>
          <w:rFonts w:ascii="Arial" w:hAnsi="Arial" w:cs="Arial"/>
          <w:sz w:val="24"/>
          <w:szCs w:val="24"/>
        </w:rPr>
        <w:t>l multifunctional cu regim de inaltime S</w:t>
      </w:r>
      <w:r w:rsidR="00A41C82">
        <w:rPr>
          <w:rFonts w:ascii="Arial" w:hAnsi="Arial" w:cs="Arial"/>
          <w:sz w:val="24"/>
          <w:szCs w:val="24"/>
        </w:rPr>
        <w:t>/D</w:t>
      </w:r>
      <w:r w:rsidR="00682123">
        <w:rPr>
          <w:rFonts w:ascii="Arial" w:hAnsi="Arial" w:cs="Arial"/>
          <w:sz w:val="24"/>
          <w:szCs w:val="24"/>
        </w:rPr>
        <w:t>+P+5 ce va gazduii la subsol si parter parcaje auto , la etajele 1 si 2 birouri iar la etajele 3 4 si 5 locuinte colective .</w:t>
      </w:r>
    </w:p>
    <w:p w14:paraId="662CAEC9" w14:textId="259BCA1B" w:rsidR="002E3562" w:rsidRDefault="00757777" w:rsidP="00A211F7">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T</w:t>
      </w:r>
      <w:r w:rsidR="002E3562">
        <w:rPr>
          <w:rFonts w:ascii="Arial" w:hAnsi="Arial" w:cs="Arial"/>
          <w:sz w:val="24"/>
          <w:szCs w:val="24"/>
        </w:rPr>
        <w:t>eren</w:t>
      </w:r>
      <w:r>
        <w:rPr>
          <w:rFonts w:ascii="Arial" w:hAnsi="Arial" w:cs="Arial"/>
          <w:sz w:val="24"/>
          <w:szCs w:val="24"/>
        </w:rPr>
        <w:t xml:space="preserve">ul studiat </w:t>
      </w:r>
      <w:r w:rsidR="002E3562">
        <w:rPr>
          <w:rFonts w:ascii="Arial" w:hAnsi="Arial" w:cs="Arial"/>
          <w:sz w:val="24"/>
          <w:szCs w:val="24"/>
        </w:rPr>
        <w:t xml:space="preserve"> in suprafata totala de </w:t>
      </w:r>
      <w:r w:rsidR="00304DB0" w:rsidRPr="00304DB0">
        <w:rPr>
          <w:rFonts w:ascii="Arial" w:hAnsi="Arial" w:cs="Arial"/>
          <w:sz w:val="24"/>
          <w:szCs w:val="24"/>
        </w:rPr>
        <w:t>286</w:t>
      </w:r>
      <w:r w:rsidR="002C4084" w:rsidRPr="00304DB0">
        <w:rPr>
          <w:rFonts w:ascii="Arial" w:hAnsi="Arial" w:cs="Arial"/>
          <w:sz w:val="24"/>
          <w:szCs w:val="24"/>
        </w:rPr>
        <w:t xml:space="preserve"> </w:t>
      </w:r>
      <w:r w:rsidR="002E3562" w:rsidRPr="00304DB0">
        <w:rPr>
          <w:rFonts w:ascii="Arial" w:hAnsi="Arial" w:cs="Arial"/>
          <w:sz w:val="24"/>
          <w:szCs w:val="24"/>
        </w:rPr>
        <w:t xml:space="preserve">mp </w:t>
      </w:r>
      <w:r w:rsidR="002E3562">
        <w:rPr>
          <w:rFonts w:ascii="Arial" w:hAnsi="Arial" w:cs="Arial"/>
          <w:sz w:val="24"/>
          <w:szCs w:val="24"/>
        </w:rPr>
        <w:t xml:space="preserve">amplasat in </w:t>
      </w:r>
      <w:r w:rsidR="00682123">
        <w:rPr>
          <w:rFonts w:ascii="Arial" w:hAnsi="Arial" w:cs="Arial"/>
          <w:sz w:val="24"/>
          <w:szCs w:val="24"/>
        </w:rPr>
        <w:t xml:space="preserve">intravilanul </w:t>
      </w:r>
      <w:r w:rsidR="002E3562">
        <w:rPr>
          <w:rFonts w:ascii="Arial" w:hAnsi="Arial" w:cs="Arial"/>
          <w:sz w:val="24"/>
          <w:szCs w:val="24"/>
        </w:rPr>
        <w:t xml:space="preserve"> </w:t>
      </w:r>
      <w:r w:rsidR="00682123">
        <w:rPr>
          <w:rFonts w:ascii="Arial" w:hAnsi="Arial" w:cs="Arial"/>
          <w:sz w:val="24"/>
          <w:szCs w:val="24"/>
        </w:rPr>
        <w:t xml:space="preserve">Mun. Ploiesti </w:t>
      </w:r>
      <w:r w:rsidR="002C4084">
        <w:rPr>
          <w:rFonts w:ascii="Arial" w:hAnsi="Arial" w:cs="Arial"/>
          <w:sz w:val="24"/>
          <w:szCs w:val="24"/>
        </w:rPr>
        <w:t xml:space="preserve"> </w:t>
      </w:r>
      <w:r w:rsidR="002E3562">
        <w:rPr>
          <w:rFonts w:ascii="Arial" w:hAnsi="Arial" w:cs="Arial"/>
          <w:sz w:val="24"/>
          <w:szCs w:val="24"/>
        </w:rPr>
        <w:t xml:space="preserve"> </w:t>
      </w:r>
      <w:r w:rsidR="002E3562" w:rsidRPr="002E3562">
        <w:rPr>
          <w:rFonts w:ascii="Arial" w:hAnsi="Arial" w:cs="Arial"/>
          <w:sz w:val="24"/>
          <w:szCs w:val="24"/>
        </w:rPr>
        <w:t xml:space="preserve">fiind    proprietatea  </w:t>
      </w:r>
      <w:r w:rsidR="00682123">
        <w:rPr>
          <w:rFonts w:ascii="Arial" w:hAnsi="Arial" w:cs="Arial"/>
          <w:sz w:val="24"/>
          <w:szCs w:val="24"/>
        </w:rPr>
        <w:t>sotilor Andone Gheorghe si Andone Adina conform actului de vanzare cumparare autentificat cu numarul</w:t>
      </w:r>
      <w:r w:rsidR="00304DB0">
        <w:rPr>
          <w:rFonts w:ascii="Arial" w:hAnsi="Arial" w:cs="Arial"/>
          <w:sz w:val="24"/>
          <w:szCs w:val="24"/>
        </w:rPr>
        <w:t xml:space="preserve">   2837 din   </w:t>
      </w:r>
      <w:r w:rsidR="00304DB0" w:rsidRPr="00304DB0">
        <w:rPr>
          <w:rFonts w:ascii="Arial" w:hAnsi="Arial" w:cs="Arial"/>
          <w:sz w:val="24"/>
          <w:szCs w:val="24"/>
        </w:rPr>
        <w:t>22/10/201</w:t>
      </w:r>
      <w:r w:rsidR="00304DB0">
        <w:rPr>
          <w:rFonts w:ascii="Arial" w:hAnsi="Arial" w:cs="Arial"/>
          <w:sz w:val="24"/>
          <w:szCs w:val="24"/>
        </w:rPr>
        <w:t xml:space="preserve">3 . </w:t>
      </w:r>
    </w:p>
    <w:p w14:paraId="5B3A42B7" w14:textId="4EF6B008" w:rsidR="005873A7" w:rsidRDefault="002E3562" w:rsidP="00A61633">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Conform PUG si RLU ale localitatii – documentatii aprobate , </w:t>
      </w:r>
      <w:r w:rsidR="005873A7">
        <w:rPr>
          <w:rFonts w:ascii="Arial" w:hAnsi="Arial" w:cs="Arial"/>
          <w:sz w:val="24"/>
          <w:szCs w:val="24"/>
        </w:rPr>
        <w:t xml:space="preserve">terenul studiat este </w:t>
      </w:r>
      <w:r w:rsidR="002C4084">
        <w:rPr>
          <w:rFonts w:ascii="Arial" w:hAnsi="Arial" w:cs="Arial"/>
          <w:sz w:val="24"/>
          <w:szCs w:val="24"/>
        </w:rPr>
        <w:t xml:space="preserve">situat </w:t>
      </w:r>
      <w:r w:rsidR="00682123">
        <w:rPr>
          <w:rFonts w:ascii="Arial" w:hAnsi="Arial" w:cs="Arial"/>
          <w:sz w:val="24"/>
          <w:szCs w:val="24"/>
        </w:rPr>
        <w:t xml:space="preserve">in intravilanul municipiului , mai precis in UTR </w:t>
      </w:r>
      <w:r w:rsidR="00A41C82">
        <w:rPr>
          <w:rFonts w:ascii="Arial" w:hAnsi="Arial" w:cs="Arial"/>
          <w:sz w:val="24"/>
          <w:szCs w:val="24"/>
        </w:rPr>
        <w:t>E</w:t>
      </w:r>
      <w:r w:rsidR="00682123">
        <w:rPr>
          <w:rFonts w:ascii="Arial" w:hAnsi="Arial" w:cs="Arial"/>
          <w:sz w:val="24"/>
          <w:szCs w:val="24"/>
        </w:rPr>
        <w:t xml:space="preserve">02 </w:t>
      </w:r>
      <w:r w:rsidR="00FC3167">
        <w:rPr>
          <w:rFonts w:ascii="Arial" w:hAnsi="Arial" w:cs="Arial"/>
          <w:sz w:val="24"/>
          <w:szCs w:val="24"/>
        </w:rPr>
        <w:t xml:space="preserve">, </w:t>
      </w:r>
      <w:r w:rsidR="00304DB0">
        <w:rPr>
          <w:rFonts w:ascii="Arial" w:hAnsi="Arial" w:cs="Arial"/>
          <w:sz w:val="24"/>
          <w:szCs w:val="24"/>
        </w:rPr>
        <w:t>avand acces la strada Mihai Bravu .</w:t>
      </w:r>
    </w:p>
    <w:p w14:paraId="651E3D52" w14:textId="77777777" w:rsidR="005B16CA" w:rsidRPr="002E3562" w:rsidRDefault="005B16CA" w:rsidP="00A61633">
      <w:pPr>
        <w:tabs>
          <w:tab w:val="left" w:pos="900"/>
          <w:tab w:val="left" w:pos="3600"/>
        </w:tabs>
        <w:spacing w:line="240" w:lineRule="auto"/>
        <w:ind w:right="-22" w:firstLine="540"/>
        <w:jc w:val="both"/>
        <w:rPr>
          <w:rFonts w:ascii="Arial" w:hAnsi="Arial" w:cs="Arial"/>
          <w:sz w:val="24"/>
          <w:szCs w:val="24"/>
        </w:rPr>
      </w:pPr>
    </w:p>
    <w:p w14:paraId="542360A2" w14:textId="77777777"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1.3. Surse documentare</w:t>
      </w:r>
    </w:p>
    <w:p w14:paraId="6C3F0BA1" w14:textId="4BE68BAC"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Planul Urbanistic General al</w:t>
      </w:r>
      <w:r w:rsidR="00304DB0">
        <w:rPr>
          <w:rFonts w:ascii="Arial" w:hAnsi="Arial" w:cs="Arial"/>
          <w:sz w:val="24"/>
          <w:szCs w:val="24"/>
        </w:rPr>
        <w:t xml:space="preserve"> Mun. Ploiesti</w:t>
      </w:r>
    </w:p>
    <w:p w14:paraId="49AE0517" w14:textId="77777777"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Acte de proprietate</w:t>
      </w:r>
    </w:p>
    <w:p w14:paraId="340628E2" w14:textId="41A91B72"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Ridicare topografică sc. 1:</w:t>
      </w:r>
      <w:r w:rsidR="00304DB0">
        <w:rPr>
          <w:rFonts w:ascii="Arial" w:hAnsi="Arial" w:cs="Arial"/>
          <w:sz w:val="24"/>
          <w:szCs w:val="24"/>
        </w:rPr>
        <w:t>500</w:t>
      </w:r>
      <w:r w:rsidRPr="004321C4">
        <w:rPr>
          <w:rFonts w:ascii="Arial" w:hAnsi="Arial" w:cs="Arial"/>
          <w:sz w:val="24"/>
          <w:szCs w:val="24"/>
        </w:rPr>
        <w:t xml:space="preserve"> </w:t>
      </w:r>
    </w:p>
    <w:p w14:paraId="6B5B44A9" w14:textId="77777777"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Deplasari in teren</w:t>
      </w:r>
    </w:p>
    <w:p w14:paraId="2765EA14" w14:textId="77777777" w:rsidR="006F66C0" w:rsidRPr="004321C4" w:rsidRDefault="006F66C0" w:rsidP="00A61633">
      <w:pPr>
        <w:spacing w:line="240" w:lineRule="auto"/>
        <w:ind w:right="-22" w:firstLine="540"/>
        <w:jc w:val="both"/>
        <w:rPr>
          <w:rFonts w:ascii="Arial" w:hAnsi="Arial" w:cs="Arial"/>
          <w:sz w:val="24"/>
          <w:szCs w:val="24"/>
        </w:rPr>
      </w:pPr>
    </w:p>
    <w:p w14:paraId="0BD1BD49" w14:textId="77777777" w:rsidR="002C4084" w:rsidRDefault="002C4084" w:rsidP="00A61633">
      <w:pPr>
        <w:pStyle w:val="Heading8"/>
        <w:spacing w:line="240" w:lineRule="auto"/>
        <w:ind w:left="0" w:right="-22" w:firstLine="540"/>
        <w:jc w:val="both"/>
        <w:rPr>
          <w:b/>
          <w:bCs/>
          <w:szCs w:val="24"/>
          <w:highlight w:val="lightGray"/>
        </w:rPr>
      </w:pPr>
    </w:p>
    <w:p w14:paraId="08575FF5" w14:textId="77777777" w:rsidR="002C4084" w:rsidRDefault="002C4084" w:rsidP="00A61633">
      <w:pPr>
        <w:pStyle w:val="Heading8"/>
        <w:spacing w:line="240" w:lineRule="auto"/>
        <w:ind w:left="0" w:right="-22" w:firstLine="540"/>
        <w:jc w:val="both"/>
        <w:rPr>
          <w:b/>
          <w:bCs/>
          <w:szCs w:val="24"/>
          <w:highlight w:val="lightGray"/>
        </w:rPr>
      </w:pPr>
    </w:p>
    <w:p w14:paraId="003DF6A1" w14:textId="77777777" w:rsidR="007507EA" w:rsidRDefault="007507EA" w:rsidP="00A61633">
      <w:pPr>
        <w:pStyle w:val="Heading8"/>
        <w:spacing w:line="240" w:lineRule="auto"/>
        <w:ind w:left="0" w:right="-22" w:firstLine="540"/>
        <w:jc w:val="both"/>
        <w:rPr>
          <w:b/>
          <w:bCs/>
          <w:szCs w:val="24"/>
          <w:highlight w:val="lightGray"/>
        </w:rPr>
      </w:pPr>
    </w:p>
    <w:p w14:paraId="1B08E397" w14:textId="23409918" w:rsidR="006F66C0" w:rsidRPr="004321C4" w:rsidRDefault="006F66C0" w:rsidP="00A61633">
      <w:pPr>
        <w:pStyle w:val="Heading8"/>
        <w:spacing w:line="240" w:lineRule="auto"/>
        <w:ind w:left="0" w:right="-22" w:firstLine="540"/>
        <w:jc w:val="both"/>
        <w:rPr>
          <w:b/>
          <w:bCs/>
          <w:szCs w:val="24"/>
        </w:rPr>
      </w:pPr>
      <w:r w:rsidRPr="004321C4">
        <w:rPr>
          <w:b/>
          <w:bCs/>
          <w:szCs w:val="24"/>
          <w:highlight w:val="lightGray"/>
        </w:rPr>
        <w:t>CAPITOLUL 2 – STADIUL ACTUAL AL DEZVOLTĂRII</w:t>
      </w:r>
      <w:r w:rsidRPr="004321C4">
        <w:rPr>
          <w:b/>
          <w:bCs/>
          <w:szCs w:val="24"/>
        </w:rPr>
        <w:t xml:space="preserve"> </w:t>
      </w:r>
    </w:p>
    <w:p w14:paraId="3F0FEA6D" w14:textId="77777777" w:rsidR="006F66C0" w:rsidRPr="004321C4" w:rsidRDefault="006F66C0" w:rsidP="00A61633">
      <w:pPr>
        <w:spacing w:line="240" w:lineRule="auto"/>
        <w:ind w:right="-22" w:firstLine="540"/>
        <w:jc w:val="both"/>
        <w:rPr>
          <w:rFonts w:ascii="Arial" w:hAnsi="Arial" w:cs="Arial"/>
          <w:sz w:val="24"/>
          <w:szCs w:val="24"/>
        </w:rPr>
      </w:pPr>
    </w:p>
    <w:p w14:paraId="60A137E1" w14:textId="77777777"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2.1. Evoluţia zonei</w:t>
      </w:r>
    </w:p>
    <w:p w14:paraId="3AA04A94" w14:textId="3DDF76EE" w:rsidR="00FA7B81" w:rsidRPr="00FA7B81" w:rsidRDefault="000C098B" w:rsidP="00FA7B81">
      <w:pPr>
        <w:pStyle w:val="BodyText"/>
        <w:tabs>
          <w:tab w:val="left" w:pos="360"/>
        </w:tabs>
        <w:ind w:left="360" w:right="-22"/>
        <w:jc w:val="both"/>
        <w:rPr>
          <w:rFonts w:ascii="Arial" w:hAnsi="Arial" w:cs="Arial"/>
          <w:sz w:val="24"/>
        </w:rPr>
      </w:pPr>
      <w:r>
        <w:rPr>
          <w:rFonts w:ascii="Arial" w:hAnsi="Arial" w:cs="Arial"/>
          <w:sz w:val="24"/>
        </w:rPr>
        <w:tab/>
      </w:r>
    </w:p>
    <w:p w14:paraId="18392759" w14:textId="40E25F9A" w:rsidR="00FA7B81" w:rsidRDefault="00FA7B81" w:rsidP="00FA7B81">
      <w:pPr>
        <w:pStyle w:val="BodyText"/>
        <w:tabs>
          <w:tab w:val="left" w:pos="360"/>
        </w:tabs>
        <w:ind w:left="360" w:right="-22"/>
        <w:jc w:val="both"/>
        <w:rPr>
          <w:rFonts w:ascii="Arial" w:hAnsi="Arial" w:cs="Arial"/>
          <w:sz w:val="24"/>
        </w:rPr>
      </w:pPr>
      <w:r>
        <w:rPr>
          <w:rFonts w:ascii="Arial" w:hAnsi="Arial" w:cs="Arial"/>
          <w:sz w:val="24"/>
        </w:rPr>
        <w:lastRenderedPageBreak/>
        <w:tab/>
      </w:r>
      <w:r w:rsidRPr="00FA7B81">
        <w:rPr>
          <w:rFonts w:ascii="Arial" w:hAnsi="Arial" w:cs="Arial"/>
          <w:sz w:val="24"/>
        </w:rPr>
        <w:t>Istoria legată de blocurile din Ploiești trebuie să înceapă prin 1949. Reconstrucția Ploieștiului, afectat de bombardamente, a început abia în acel an când orașul a fost selectat, alături de alte 32 de localități, să beneficieze de un plan de sistematizare. Practic, în baza acestor schițe, la Ploiești urmau să apară noi cvartale de blocuri, să se dezvolte rețelele de alimentare cu apă și canalizare, să fie realizate edificii culturale, dar și spații verzi.</w:t>
      </w:r>
    </w:p>
    <w:p w14:paraId="2045BF03" w14:textId="0E5CAFF8" w:rsidR="00FA7B81" w:rsidRDefault="00FA7B81" w:rsidP="00A61633">
      <w:pPr>
        <w:pStyle w:val="BodyText"/>
        <w:tabs>
          <w:tab w:val="left" w:pos="360"/>
        </w:tabs>
        <w:ind w:left="360" w:right="-22"/>
        <w:jc w:val="both"/>
        <w:rPr>
          <w:rFonts w:ascii="Arial" w:hAnsi="Arial" w:cs="Arial"/>
          <w:sz w:val="24"/>
        </w:rPr>
      </w:pPr>
      <w:r>
        <w:rPr>
          <w:rFonts w:ascii="Arial" w:hAnsi="Arial" w:cs="Arial"/>
          <w:sz w:val="24"/>
        </w:rPr>
        <w:tab/>
      </w:r>
      <w:r w:rsidRPr="00FA7B81">
        <w:rPr>
          <w:rFonts w:ascii="Arial" w:hAnsi="Arial" w:cs="Arial"/>
          <w:sz w:val="24"/>
        </w:rPr>
        <w:t>Intervenția fermă a buldozerelor pentru dărâmarea caselor a venit la pachet cu înmânarea cheilor de la apartamente, dar și a acordării de despăgubiri. Ideea generală era să fie utilizat cât mai mult spațiul locativ. Trebuie spus însă, pe de altă parte, că prin această acțiune unitară, demarată la nivelul Ploieștiului, a fost redus fondul locativ cu grad avansat de uzură. Pe de altă parte, Ploieștiul a pierdut numeroase clădiri reprezentative din punct de vedere arhitectural</w:t>
      </w:r>
    </w:p>
    <w:p w14:paraId="3AC5F528" w14:textId="72C912C8" w:rsidR="00FA7B81" w:rsidRDefault="00FA7B81" w:rsidP="00A61633">
      <w:pPr>
        <w:pStyle w:val="BodyText"/>
        <w:tabs>
          <w:tab w:val="left" w:pos="360"/>
        </w:tabs>
        <w:ind w:left="360" w:right="-22"/>
        <w:jc w:val="both"/>
        <w:rPr>
          <w:rFonts w:ascii="Arial" w:hAnsi="Arial" w:cs="Arial"/>
          <w:sz w:val="24"/>
        </w:rPr>
      </w:pPr>
      <w:r>
        <w:rPr>
          <w:rFonts w:ascii="Arial" w:hAnsi="Arial" w:cs="Arial"/>
          <w:sz w:val="24"/>
        </w:rPr>
        <w:tab/>
      </w:r>
      <w:r w:rsidRPr="00FA7B81">
        <w:rPr>
          <w:rFonts w:ascii="Arial" w:hAnsi="Arial" w:cs="Arial"/>
          <w:sz w:val="24"/>
        </w:rPr>
        <w:t>În perioada 1960 – 1965, în Ploiești au fost construite peste 6.000 de apartamente, pentru ca în perioada 1965 – 1969 să apară blocurile din Cartierul Nord, precum și din cartierele Castor și Polux.</w:t>
      </w:r>
      <w:r w:rsidR="00A41C82">
        <w:rPr>
          <w:rFonts w:ascii="Arial" w:hAnsi="Arial" w:cs="Arial"/>
          <w:sz w:val="24"/>
        </w:rPr>
        <w:t xml:space="preserve"> Vorbim despre alte peste 8.000</w:t>
      </w:r>
      <w:r w:rsidRPr="00FA7B81">
        <w:rPr>
          <w:rFonts w:ascii="Arial" w:hAnsi="Arial" w:cs="Arial"/>
          <w:sz w:val="24"/>
        </w:rPr>
        <w:t xml:space="preserve"> de apartamente. În 1974 este demarat în forță un nou proiect: blocurile din Bariera Bucov și de la Gara de Sud. Tot în acea perioadă a demarat construcția de blocuri din Malu Roșu și din Mihai Bravu: peste 12.000 de apartamente, însă vârful a fost atins în perioada 1976 – 1980 – 17.000 de apartamente, realizate în Vest, Malu Roșu, Mihai Bravu, 9 Mai, Enăchiță Văcărescu.</w:t>
      </w:r>
    </w:p>
    <w:p w14:paraId="3B54DCD3" w14:textId="38551B61" w:rsidR="00FC3E6F" w:rsidRDefault="00FA7B81" w:rsidP="00A61633">
      <w:pPr>
        <w:pStyle w:val="BodyText"/>
        <w:tabs>
          <w:tab w:val="left" w:pos="360"/>
        </w:tabs>
        <w:ind w:left="360" w:right="-22"/>
        <w:jc w:val="both"/>
        <w:rPr>
          <w:rFonts w:ascii="Arial" w:hAnsi="Arial" w:cs="Arial"/>
          <w:sz w:val="24"/>
        </w:rPr>
      </w:pPr>
      <w:r>
        <w:rPr>
          <w:rFonts w:ascii="Arial" w:hAnsi="Arial" w:cs="Arial"/>
          <w:sz w:val="24"/>
        </w:rPr>
        <w:tab/>
      </w:r>
      <w:r w:rsidR="003C09EB">
        <w:rPr>
          <w:rFonts w:ascii="Arial" w:hAnsi="Arial" w:cs="Arial"/>
          <w:sz w:val="24"/>
        </w:rPr>
        <w:t xml:space="preserve">Picarea Regimului Comunist a dus la abandonarea proiectului de sistematizare </w:t>
      </w:r>
      <w:r w:rsidR="00FC3E6F">
        <w:rPr>
          <w:rFonts w:ascii="Arial" w:hAnsi="Arial" w:cs="Arial"/>
          <w:sz w:val="24"/>
        </w:rPr>
        <w:t xml:space="preserve">care prevedea largirea strazii si construirea de cvarteluri de blocuri pana la intersectia strazii Mihai Bravu cu Nicolae Balcescu . </w:t>
      </w:r>
    </w:p>
    <w:p w14:paraId="42E5A43A" w14:textId="07B18ACF" w:rsidR="00CB238B" w:rsidRDefault="00FC3E6F" w:rsidP="00A61633">
      <w:pPr>
        <w:pStyle w:val="BodyText"/>
        <w:tabs>
          <w:tab w:val="left" w:pos="360"/>
        </w:tabs>
        <w:ind w:left="360" w:right="-22"/>
        <w:jc w:val="both"/>
        <w:rPr>
          <w:rFonts w:ascii="Arial" w:hAnsi="Arial" w:cs="Arial"/>
          <w:sz w:val="24"/>
        </w:rPr>
      </w:pPr>
      <w:r>
        <w:rPr>
          <w:rFonts w:ascii="Arial" w:hAnsi="Arial" w:cs="Arial"/>
          <w:sz w:val="24"/>
        </w:rPr>
        <w:tab/>
        <w:t>Deoarece dezvoltarea s-a realizat de la periferie catre centru</w:t>
      </w:r>
      <w:r w:rsidR="00FF0AF2">
        <w:rPr>
          <w:rFonts w:ascii="Arial" w:hAnsi="Arial" w:cs="Arial"/>
          <w:sz w:val="24"/>
        </w:rPr>
        <w:t xml:space="preserve"> , t</w:t>
      </w:r>
      <w:r>
        <w:rPr>
          <w:rFonts w:ascii="Arial" w:hAnsi="Arial" w:cs="Arial"/>
          <w:sz w:val="24"/>
        </w:rPr>
        <w:t>erenul pentru care s-a demarat documentatia de urbanism se afla in zona in</w:t>
      </w:r>
      <w:r w:rsidR="00FF0AF2">
        <w:rPr>
          <w:rFonts w:ascii="Arial" w:hAnsi="Arial" w:cs="Arial"/>
          <w:sz w:val="24"/>
        </w:rPr>
        <w:t xml:space="preserve"> </w:t>
      </w:r>
      <w:r>
        <w:rPr>
          <w:rFonts w:ascii="Arial" w:hAnsi="Arial" w:cs="Arial"/>
          <w:sz w:val="24"/>
        </w:rPr>
        <w:t xml:space="preserve">care proiectul de sistematizare a fost intrerupt , aceasta zona poate fi considerata </w:t>
      </w:r>
      <w:r w:rsidR="003C09EB">
        <w:rPr>
          <w:rFonts w:ascii="Arial" w:hAnsi="Arial" w:cs="Arial"/>
          <w:sz w:val="24"/>
        </w:rPr>
        <w:t xml:space="preserve"> </w:t>
      </w:r>
      <w:r w:rsidR="00FF0AF2">
        <w:rPr>
          <w:rFonts w:ascii="Arial" w:hAnsi="Arial" w:cs="Arial"/>
          <w:sz w:val="24"/>
        </w:rPr>
        <w:t xml:space="preserve">neterminata dovada fiind lipsa tronsoanelor de colt in vecinatatile de la Nord - Est  si Sud – Est , tronsoanele de colt de la Nord – Vest  ( P+6 ) si Sud – Vest  (P+5 ) fiind realizate ulterior la inceputul anilor ’90 </w:t>
      </w:r>
    </w:p>
    <w:p w14:paraId="4126E70A" w14:textId="0C7A3B2F" w:rsidR="00FF0AF2" w:rsidRDefault="00FF0AF2" w:rsidP="00A61633">
      <w:pPr>
        <w:pStyle w:val="BodyText"/>
        <w:tabs>
          <w:tab w:val="left" w:pos="360"/>
        </w:tabs>
        <w:ind w:left="360" w:right="-22"/>
        <w:jc w:val="both"/>
        <w:rPr>
          <w:rFonts w:ascii="Arial" w:hAnsi="Arial" w:cs="Arial"/>
          <w:sz w:val="24"/>
        </w:rPr>
      </w:pPr>
    </w:p>
    <w:p w14:paraId="483D37AA" w14:textId="77777777" w:rsidR="00FF0AF2" w:rsidRPr="004321C4" w:rsidRDefault="00FF0AF2" w:rsidP="00A61633">
      <w:pPr>
        <w:pStyle w:val="BodyText"/>
        <w:tabs>
          <w:tab w:val="left" w:pos="360"/>
        </w:tabs>
        <w:ind w:left="360" w:right="-22"/>
        <w:jc w:val="both"/>
        <w:rPr>
          <w:rFonts w:ascii="Arial" w:hAnsi="Arial" w:cs="Arial"/>
          <w:sz w:val="24"/>
        </w:rPr>
      </w:pPr>
    </w:p>
    <w:p w14:paraId="7EDA14DE" w14:textId="133FD142" w:rsidR="002F09D9" w:rsidRDefault="006F66C0" w:rsidP="00A61633">
      <w:pPr>
        <w:spacing w:line="240" w:lineRule="auto"/>
        <w:ind w:right="-22" w:firstLine="540"/>
        <w:jc w:val="both"/>
        <w:rPr>
          <w:rFonts w:ascii="Arial" w:hAnsi="Arial" w:cs="Arial"/>
          <w:sz w:val="24"/>
          <w:szCs w:val="24"/>
          <w:u w:val="single"/>
        </w:rPr>
      </w:pPr>
      <w:r w:rsidRPr="004321C4">
        <w:rPr>
          <w:rFonts w:ascii="Arial" w:hAnsi="Arial" w:cs="Arial"/>
          <w:b/>
          <w:sz w:val="24"/>
          <w:szCs w:val="24"/>
          <w:u w:val="single"/>
        </w:rPr>
        <w:t>LIMITA ZONA STUDIATA S=</w:t>
      </w:r>
      <w:r w:rsidR="002D16D5">
        <w:rPr>
          <w:rFonts w:ascii="Arial" w:hAnsi="Arial" w:cs="Arial"/>
          <w:b/>
          <w:sz w:val="24"/>
          <w:szCs w:val="24"/>
          <w:u w:val="single"/>
        </w:rPr>
        <w:t>33</w:t>
      </w:r>
      <w:r w:rsidR="007E518A">
        <w:rPr>
          <w:rFonts w:ascii="Arial" w:hAnsi="Arial" w:cs="Arial"/>
          <w:b/>
          <w:sz w:val="24"/>
          <w:szCs w:val="24"/>
          <w:u w:val="single"/>
        </w:rPr>
        <w:t>16 mp</w:t>
      </w:r>
      <w:r w:rsidR="002F09D9" w:rsidRPr="004321C4">
        <w:rPr>
          <w:rFonts w:ascii="Arial" w:hAnsi="Arial" w:cs="Arial"/>
          <w:sz w:val="24"/>
          <w:szCs w:val="24"/>
          <w:u w:val="single"/>
        </w:rPr>
        <w:t xml:space="preserve"> </w:t>
      </w:r>
    </w:p>
    <w:p w14:paraId="0F5F73A6" w14:textId="77777777" w:rsidR="00DD6B9A" w:rsidRPr="004321C4" w:rsidRDefault="00DD6B9A" w:rsidP="00A61633">
      <w:pPr>
        <w:spacing w:line="240" w:lineRule="auto"/>
        <w:ind w:right="-22" w:firstLine="540"/>
        <w:jc w:val="both"/>
        <w:rPr>
          <w:rFonts w:ascii="Arial" w:hAnsi="Arial" w:cs="Arial"/>
          <w:sz w:val="24"/>
          <w:szCs w:val="24"/>
          <w:u w:val="single"/>
        </w:rPr>
      </w:pPr>
    </w:p>
    <w:p w14:paraId="5BE46977" w14:textId="77777777" w:rsidR="006F66C0" w:rsidRPr="004321C4" w:rsidRDefault="006F66C0" w:rsidP="00A61633">
      <w:pPr>
        <w:shd w:val="clear" w:color="auto" w:fill="FFFFFF"/>
        <w:autoSpaceDE w:val="0"/>
        <w:autoSpaceDN w:val="0"/>
        <w:adjustRightInd w:val="0"/>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2.2. Încadrarea în localitate</w:t>
      </w:r>
    </w:p>
    <w:p w14:paraId="64AEE2FA" w14:textId="28FE2836"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studiat, are o formă </w:t>
      </w:r>
      <w:r w:rsidR="007E518A">
        <w:rPr>
          <w:rFonts w:ascii="Arial" w:hAnsi="Arial" w:cs="Arial"/>
          <w:sz w:val="24"/>
          <w:szCs w:val="24"/>
          <w:lang w:val="pt-BR"/>
        </w:rPr>
        <w:t xml:space="preserve">neregulata si este amplasat pe strada Mihai Bravu in vecinatatea intersectiei cu str. Crangasi </w:t>
      </w:r>
    </w:p>
    <w:p w14:paraId="41D4A940" w14:textId="77777777"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 xml:space="preserve">vecini: </w:t>
      </w:r>
    </w:p>
    <w:p w14:paraId="166DC84E" w14:textId="47F967D2" w:rsidR="006F66C0" w:rsidRPr="004321C4" w:rsidRDefault="006F66C0" w:rsidP="00A61633">
      <w:pPr>
        <w:pStyle w:val="ListParagraph"/>
        <w:numPr>
          <w:ilvl w:val="0"/>
          <w:numId w:val="9"/>
        </w:numPr>
        <w:ind w:left="0" w:right="-22" w:firstLine="540"/>
        <w:jc w:val="both"/>
        <w:rPr>
          <w:rFonts w:ascii="Arial" w:hAnsi="Arial" w:cs="Arial"/>
          <w:sz w:val="24"/>
          <w:szCs w:val="24"/>
        </w:rPr>
      </w:pPr>
      <w:r w:rsidRPr="004321C4">
        <w:rPr>
          <w:rFonts w:ascii="Arial" w:hAnsi="Arial" w:cs="Arial"/>
          <w:sz w:val="24"/>
          <w:szCs w:val="24"/>
        </w:rPr>
        <w:t xml:space="preserve">la Est </w:t>
      </w:r>
      <w:proofErr w:type="gramStart"/>
      <w:r w:rsidRPr="004321C4">
        <w:rPr>
          <w:rFonts w:ascii="Arial" w:hAnsi="Arial" w:cs="Arial"/>
          <w:sz w:val="24"/>
          <w:szCs w:val="24"/>
        </w:rPr>
        <w:t xml:space="preserve">-  </w:t>
      </w:r>
      <w:proofErr w:type="spellStart"/>
      <w:r w:rsidR="007E518A">
        <w:rPr>
          <w:rFonts w:ascii="Arial" w:hAnsi="Arial" w:cs="Arial"/>
          <w:sz w:val="24"/>
          <w:szCs w:val="24"/>
        </w:rPr>
        <w:t>Consiliul</w:t>
      </w:r>
      <w:proofErr w:type="spellEnd"/>
      <w:proofErr w:type="gramEnd"/>
      <w:r w:rsidR="007E518A">
        <w:rPr>
          <w:rFonts w:ascii="Arial" w:hAnsi="Arial" w:cs="Arial"/>
          <w:sz w:val="24"/>
          <w:szCs w:val="24"/>
        </w:rPr>
        <w:t xml:space="preserve"> local Ploiesti</w:t>
      </w:r>
    </w:p>
    <w:p w14:paraId="0CAA19D4" w14:textId="294B379D" w:rsidR="006F66C0" w:rsidRPr="004321C4" w:rsidRDefault="006F66C0" w:rsidP="00A61633">
      <w:pPr>
        <w:numPr>
          <w:ilvl w:val="0"/>
          <w:numId w:val="9"/>
        </w:numPr>
        <w:spacing w:after="0" w:line="240" w:lineRule="auto"/>
        <w:ind w:left="0" w:right="-22" w:firstLine="540"/>
        <w:jc w:val="both"/>
        <w:rPr>
          <w:rFonts w:ascii="Arial" w:hAnsi="Arial" w:cs="Arial"/>
          <w:sz w:val="24"/>
          <w:szCs w:val="24"/>
        </w:rPr>
      </w:pPr>
      <w:r w:rsidRPr="004321C4">
        <w:rPr>
          <w:rFonts w:ascii="Arial" w:hAnsi="Arial" w:cs="Arial"/>
          <w:sz w:val="24"/>
          <w:szCs w:val="24"/>
        </w:rPr>
        <w:t xml:space="preserve">la Sud </w:t>
      </w:r>
      <w:r w:rsidR="006D7D46" w:rsidRPr="004321C4">
        <w:rPr>
          <w:rFonts w:ascii="Arial" w:hAnsi="Arial" w:cs="Arial"/>
          <w:sz w:val="24"/>
          <w:szCs w:val="24"/>
        </w:rPr>
        <w:t>–</w:t>
      </w:r>
      <w:r w:rsidR="007E518A">
        <w:rPr>
          <w:rFonts w:ascii="Arial" w:hAnsi="Arial" w:cs="Arial"/>
          <w:sz w:val="24"/>
          <w:szCs w:val="24"/>
        </w:rPr>
        <w:t>Str Mihai Bravu</w:t>
      </w:r>
    </w:p>
    <w:p w14:paraId="41274339" w14:textId="77777777" w:rsidR="007E518A" w:rsidRPr="004321C4" w:rsidRDefault="006F66C0" w:rsidP="007E518A">
      <w:pPr>
        <w:pStyle w:val="ListParagraph"/>
        <w:numPr>
          <w:ilvl w:val="0"/>
          <w:numId w:val="9"/>
        </w:numPr>
        <w:ind w:left="0" w:right="-22" w:firstLine="540"/>
        <w:jc w:val="both"/>
        <w:rPr>
          <w:rFonts w:ascii="Arial" w:hAnsi="Arial" w:cs="Arial"/>
          <w:sz w:val="24"/>
          <w:szCs w:val="24"/>
        </w:rPr>
      </w:pPr>
      <w:r w:rsidRPr="007E518A">
        <w:rPr>
          <w:rFonts w:ascii="Arial" w:hAnsi="Arial" w:cs="Arial"/>
          <w:sz w:val="24"/>
          <w:szCs w:val="24"/>
        </w:rPr>
        <w:t xml:space="preserve">la </w:t>
      </w:r>
      <w:r w:rsidR="006D7D46" w:rsidRPr="007E518A">
        <w:rPr>
          <w:rFonts w:ascii="Arial" w:hAnsi="Arial" w:cs="Arial"/>
          <w:sz w:val="24"/>
          <w:szCs w:val="24"/>
        </w:rPr>
        <w:t xml:space="preserve">Vest </w:t>
      </w:r>
      <w:r w:rsidRPr="007E518A">
        <w:rPr>
          <w:rFonts w:ascii="Arial" w:hAnsi="Arial" w:cs="Arial"/>
          <w:sz w:val="24"/>
          <w:szCs w:val="24"/>
        </w:rPr>
        <w:t xml:space="preserve">– </w:t>
      </w:r>
      <w:proofErr w:type="spellStart"/>
      <w:r w:rsidR="007E518A">
        <w:rPr>
          <w:rFonts w:ascii="Arial" w:hAnsi="Arial" w:cs="Arial"/>
          <w:sz w:val="24"/>
          <w:szCs w:val="24"/>
        </w:rPr>
        <w:t>Consiliul</w:t>
      </w:r>
      <w:proofErr w:type="spellEnd"/>
      <w:r w:rsidR="007E518A">
        <w:rPr>
          <w:rFonts w:ascii="Arial" w:hAnsi="Arial" w:cs="Arial"/>
          <w:sz w:val="24"/>
          <w:szCs w:val="24"/>
        </w:rPr>
        <w:t xml:space="preserve"> local Ploiesti</w:t>
      </w:r>
    </w:p>
    <w:p w14:paraId="41516CCA" w14:textId="77777777" w:rsidR="007E518A" w:rsidRPr="004321C4" w:rsidRDefault="006F66C0" w:rsidP="007E518A">
      <w:pPr>
        <w:pStyle w:val="ListParagraph"/>
        <w:numPr>
          <w:ilvl w:val="0"/>
          <w:numId w:val="9"/>
        </w:numPr>
        <w:ind w:left="0" w:right="-22" w:firstLine="540"/>
        <w:jc w:val="both"/>
        <w:rPr>
          <w:rFonts w:ascii="Arial" w:hAnsi="Arial" w:cs="Arial"/>
          <w:sz w:val="24"/>
          <w:szCs w:val="24"/>
        </w:rPr>
      </w:pPr>
      <w:r w:rsidRPr="007E518A">
        <w:rPr>
          <w:rFonts w:ascii="Arial" w:hAnsi="Arial" w:cs="Arial"/>
          <w:sz w:val="24"/>
          <w:szCs w:val="24"/>
        </w:rPr>
        <w:t xml:space="preserve">la Nord </w:t>
      </w:r>
      <w:r w:rsidR="006D7D46" w:rsidRPr="007E518A">
        <w:rPr>
          <w:rFonts w:ascii="Arial" w:hAnsi="Arial" w:cs="Arial"/>
          <w:sz w:val="24"/>
          <w:szCs w:val="24"/>
        </w:rPr>
        <w:t>–</w:t>
      </w:r>
      <w:r w:rsidRPr="007E518A">
        <w:rPr>
          <w:rFonts w:ascii="Arial" w:hAnsi="Arial" w:cs="Arial"/>
          <w:sz w:val="24"/>
          <w:szCs w:val="24"/>
        </w:rPr>
        <w:t xml:space="preserve"> </w:t>
      </w:r>
      <w:proofErr w:type="spellStart"/>
      <w:r w:rsidR="007E518A">
        <w:rPr>
          <w:rFonts w:ascii="Arial" w:hAnsi="Arial" w:cs="Arial"/>
          <w:sz w:val="24"/>
          <w:szCs w:val="24"/>
        </w:rPr>
        <w:t>Consiliul</w:t>
      </w:r>
      <w:proofErr w:type="spellEnd"/>
      <w:r w:rsidR="007E518A">
        <w:rPr>
          <w:rFonts w:ascii="Arial" w:hAnsi="Arial" w:cs="Arial"/>
          <w:sz w:val="24"/>
          <w:szCs w:val="24"/>
        </w:rPr>
        <w:t xml:space="preserve"> local Ploiesti</w:t>
      </w:r>
    </w:p>
    <w:p w14:paraId="1B65F584" w14:textId="77777777"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2.3. Elemente ale cadrului natural</w:t>
      </w:r>
    </w:p>
    <w:p w14:paraId="31888413" w14:textId="06B02075" w:rsidR="006F66C0" w:rsidRPr="004321C4" w:rsidRDefault="006F66C0" w:rsidP="00A61633">
      <w:pPr>
        <w:pStyle w:val="BodyTextIndent3"/>
        <w:spacing w:line="240" w:lineRule="auto"/>
        <w:ind w:left="0" w:right="-22" w:firstLine="540"/>
        <w:jc w:val="both"/>
        <w:rPr>
          <w:rFonts w:ascii="Arial" w:hAnsi="Arial" w:cs="Arial"/>
          <w:b/>
          <w:bCs/>
          <w:i/>
          <w:iCs/>
          <w:sz w:val="24"/>
          <w:szCs w:val="24"/>
        </w:rPr>
      </w:pPr>
      <w:r w:rsidRPr="004321C4">
        <w:rPr>
          <w:rFonts w:ascii="Arial" w:hAnsi="Arial" w:cs="Arial"/>
          <w:sz w:val="24"/>
          <w:szCs w:val="24"/>
          <w:lang w:val="it-IT"/>
        </w:rPr>
        <w:t>Amplasam</w:t>
      </w:r>
      <w:r w:rsidR="00341C24" w:rsidRPr="004321C4">
        <w:rPr>
          <w:rFonts w:ascii="Arial" w:hAnsi="Arial" w:cs="Arial"/>
          <w:sz w:val="24"/>
          <w:szCs w:val="24"/>
          <w:lang w:val="it-IT"/>
        </w:rPr>
        <w:t xml:space="preserve">entul se prezinta relativ plat </w:t>
      </w:r>
      <w:r w:rsidR="00A41C82">
        <w:rPr>
          <w:rFonts w:ascii="Arial" w:hAnsi="Arial" w:cs="Arial"/>
          <w:sz w:val="24"/>
          <w:szCs w:val="24"/>
          <w:lang w:val="it-IT"/>
        </w:rPr>
        <w:t xml:space="preserve">, </w:t>
      </w:r>
      <w:r w:rsidR="007E518A">
        <w:rPr>
          <w:rFonts w:ascii="Arial" w:hAnsi="Arial" w:cs="Arial"/>
          <w:sz w:val="24"/>
          <w:szCs w:val="24"/>
          <w:lang w:val="it-IT"/>
        </w:rPr>
        <w:t xml:space="preserve">insa </w:t>
      </w:r>
      <w:r w:rsidR="00A41C82">
        <w:rPr>
          <w:rFonts w:ascii="Arial" w:hAnsi="Arial" w:cs="Arial"/>
          <w:sz w:val="24"/>
          <w:szCs w:val="24"/>
          <w:lang w:val="it-IT"/>
        </w:rPr>
        <w:t xml:space="preserve">, </w:t>
      </w:r>
      <w:r w:rsidR="007E518A">
        <w:rPr>
          <w:rFonts w:ascii="Arial" w:hAnsi="Arial" w:cs="Arial"/>
          <w:sz w:val="24"/>
          <w:szCs w:val="24"/>
          <w:lang w:val="it-IT"/>
        </w:rPr>
        <w:t>pe zona respectiva urma a fi amplasat un tronson de colt cu locuinte colective</w:t>
      </w:r>
      <w:r w:rsidR="00A41C82">
        <w:rPr>
          <w:rFonts w:ascii="Arial" w:hAnsi="Arial" w:cs="Arial"/>
          <w:sz w:val="24"/>
          <w:szCs w:val="24"/>
          <w:lang w:val="it-IT"/>
        </w:rPr>
        <w:t xml:space="preserve"> , groapa fiind astupata ulterior pe la inceputul anilor 2000.</w:t>
      </w:r>
    </w:p>
    <w:p w14:paraId="33A7F624" w14:textId="77777777"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2.4. Circulaţia</w:t>
      </w:r>
    </w:p>
    <w:p w14:paraId="4D9A975F" w14:textId="6AE7F2DE" w:rsidR="006F66C0"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 xml:space="preserve">Terenul studiat are acces din </w:t>
      </w:r>
      <w:r w:rsidR="00584B81">
        <w:rPr>
          <w:rFonts w:ascii="Arial" w:hAnsi="Arial" w:cs="Arial"/>
          <w:sz w:val="24"/>
          <w:szCs w:val="24"/>
        </w:rPr>
        <w:t>Str Mihai Bravu insa se studiaza posibilitatea obtinerii unui acces din str. situata in vecinatatea de Est , str Crangasi , aceasta prezentand un nivel considerabil mai scazut de trafic .</w:t>
      </w:r>
    </w:p>
    <w:p w14:paraId="3EADFE9D" w14:textId="77777777" w:rsidR="006F66C0" w:rsidRPr="004321C4" w:rsidRDefault="006F66C0" w:rsidP="00A61633">
      <w:pPr>
        <w:pStyle w:val="BodyTextIndent3"/>
        <w:spacing w:line="240" w:lineRule="auto"/>
        <w:ind w:left="0" w:right="-22" w:firstLine="540"/>
        <w:jc w:val="both"/>
        <w:rPr>
          <w:rFonts w:ascii="Arial" w:hAnsi="Arial" w:cs="Arial"/>
          <w:sz w:val="24"/>
          <w:szCs w:val="24"/>
        </w:rPr>
      </w:pPr>
    </w:p>
    <w:p w14:paraId="340DA47A" w14:textId="77777777"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2.5. Ocuparea terenurilor</w:t>
      </w:r>
    </w:p>
    <w:p w14:paraId="0A6BB530" w14:textId="4FCF8473"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w:t>
      </w:r>
      <w:r w:rsidR="00584B81">
        <w:rPr>
          <w:rFonts w:ascii="Arial" w:hAnsi="Arial" w:cs="Arial"/>
          <w:sz w:val="24"/>
          <w:szCs w:val="24"/>
          <w:lang w:val="pt-BR"/>
        </w:rPr>
        <w:t xml:space="preserve">pentru care s-a demarat documentatia nu prezinta constructii edificate pe acesta . </w:t>
      </w:r>
    </w:p>
    <w:p w14:paraId="25E6777D" w14:textId="77777777" w:rsidR="00BC0242" w:rsidRPr="004321C4" w:rsidRDefault="00BC0242"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 xml:space="preserve">POT existent </w:t>
      </w:r>
      <w:r w:rsidR="00B25044">
        <w:rPr>
          <w:rFonts w:ascii="Arial" w:hAnsi="Arial" w:cs="Arial"/>
          <w:sz w:val="24"/>
          <w:szCs w:val="24"/>
        </w:rPr>
        <w:t>= 0</w:t>
      </w:r>
      <w:r w:rsidRPr="004321C4">
        <w:rPr>
          <w:rFonts w:ascii="Arial" w:hAnsi="Arial" w:cs="Arial"/>
          <w:sz w:val="24"/>
          <w:szCs w:val="24"/>
        </w:rPr>
        <w:t>,</w:t>
      </w:r>
      <w:r w:rsidR="00B25044">
        <w:rPr>
          <w:rFonts w:ascii="Arial" w:hAnsi="Arial" w:cs="Arial"/>
          <w:sz w:val="24"/>
          <w:szCs w:val="24"/>
        </w:rPr>
        <w:t>00</w:t>
      </w:r>
      <w:r w:rsidRPr="004321C4">
        <w:rPr>
          <w:rFonts w:ascii="Arial" w:hAnsi="Arial" w:cs="Arial"/>
          <w:sz w:val="24"/>
          <w:szCs w:val="24"/>
        </w:rPr>
        <w:t>%</w:t>
      </w:r>
    </w:p>
    <w:p w14:paraId="1582BFC5" w14:textId="77777777" w:rsidR="00BC0242" w:rsidRDefault="00BC0242"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CUT existent</w:t>
      </w:r>
      <w:r w:rsidR="00B25044">
        <w:rPr>
          <w:rFonts w:ascii="Arial" w:hAnsi="Arial" w:cs="Arial"/>
          <w:sz w:val="24"/>
          <w:szCs w:val="24"/>
        </w:rPr>
        <w:t xml:space="preserve"> = </w:t>
      </w:r>
      <w:r w:rsidRPr="004321C4">
        <w:rPr>
          <w:rFonts w:ascii="Arial" w:hAnsi="Arial" w:cs="Arial"/>
          <w:sz w:val="24"/>
          <w:szCs w:val="24"/>
        </w:rPr>
        <w:t>0,</w:t>
      </w:r>
      <w:r w:rsidR="00B25044">
        <w:rPr>
          <w:rFonts w:ascii="Arial" w:hAnsi="Arial" w:cs="Arial"/>
          <w:sz w:val="24"/>
          <w:szCs w:val="24"/>
        </w:rPr>
        <w:t>00</w:t>
      </w:r>
    </w:p>
    <w:p w14:paraId="5403955F" w14:textId="77777777" w:rsidR="00B25044" w:rsidRDefault="00B25044"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p>
    <w:p w14:paraId="28864F2E" w14:textId="77777777"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2.6.Echiparea edilitară</w:t>
      </w:r>
    </w:p>
    <w:p w14:paraId="4398603E" w14:textId="7DFC1EE5" w:rsidR="006F66C0" w:rsidRPr="00B25044" w:rsidRDefault="006F66C0" w:rsidP="00A61633">
      <w:pPr>
        <w:pStyle w:val="BodyTextIndent3"/>
        <w:spacing w:line="240" w:lineRule="auto"/>
        <w:ind w:left="0" w:right="-22" w:firstLine="540"/>
        <w:jc w:val="both"/>
        <w:rPr>
          <w:rFonts w:ascii="Arial" w:hAnsi="Arial" w:cs="Arial"/>
          <w:color w:val="FF0000"/>
          <w:sz w:val="24"/>
          <w:szCs w:val="24"/>
        </w:rPr>
      </w:pPr>
      <w:r w:rsidRPr="00584B81">
        <w:rPr>
          <w:rFonts w:ascii="Arial" w:hAnsi="Arial" w:cs="Arial"/>
          <w:sz w:val="24"/>
          <w:szCs w:val="24"/>
        </w:rPr>
        <w:t xml:space="preserve">In zona teritoriului studiat exista </w:t>
      </w:r>
      <w:r w:rsidR="00584B81" w:rsidRPr="00584B81">
        <w:rPr>
          <w:rFonts w:ascii="Arial" w:hAnsi="Arial" w:cs="Arial"/>
          <w:sz w:val="24"/>
          <w:szCs w:val="24"/>
        </w:rPr>
        <w:t>posibilitatea racordarii la toate retelele edilitare .</w:t>
      </w:r>
    </w:p>
    <w:p w14:paraId="167A16FC" w14:textId="77777777"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p>
    <w:p w14:paraId="64D07E50" w14:textId="77777777" w:rsidR="006F66C0" w:rsidRPr="004321C4" w:rsidRDefault="006F66C0" w:rsidP="00A61633">
      <w:pPr>
        <w:pStyle w:val="BodyTextInden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2.7. Probleme de mediu</w:t>
      </w:r>
    </w:p>
    <w:p w14:paraId="2D8AA8D1" w14:textId="77777777" w:rsidR="006F66C0" w:rsidRPr="00584B81" w:rsidRDefault="006F66C0" w:rsidP="00A61633">
      <w:pPr>
        <w:spacing w:line="240" w:lineRule="auto"/>
        <w:ind w:right="-22" w:firstLine="540"/>
        <w:jc w:val="both"/>
        <w:rPr>
          <w:rFonts w:ascii="Arial" w:hAnsi="Arial" w:cs="Arial"/>
          <w:snapToGrid w:val="0"/>
          <w:sz w:val="24"/>
          <w:szCs w:val="24"/>
          <w:lang w:val="pt-BR"/>
        </w:rPr>
      </w:pPr>
      <w:r w:rsidRPr="00584B81">
        <w:rPr>
          <w:rFonts w:ascii="Arial" w:hAnsi="Arial" w:cs="Arial"/>
          <w:sz w:val="24"/>
          <w:szCs w:val="24"/>
          <w:lang w:val="it-IT"/>
        </w:rPr>
        <w:t>Datorita functiunii obiectivului propus nu sunt evidentiate probleme de mediu.</w:t>
      </w:r>
    </w:p>
    <w:p w14:paraId="3B7B2707" w14:textId="79829514" w:rsidR="006D7D46" w:rsidRPr="00584B81" w:rsidRDefault="00584B81" w:rsidP="00A61633">
      <w:pPr>
        <w:ind w:right="-22" w:firstLine="450"/>
        <w:jc w:val="both"/>
        <w:rPr>
          <w:rFonts w:ascii="Arial" w:hAnsi="Arial" w:cs="Arial"/>
          <w:sz w:val="24"/>
          <w:szCs w:val="24"/>
          <w:lang w:val="it-IT"/>
        </w:rPr>
      </w:pPr>
      <w:r>
        <w:rPr>
          <w:rFonts w:ascii="Arial" w:hAnsi="Arial" w:cs="Arial"/>
          <w:sz w:val="24"/>
          <w:szCs w:val="24"/>
          <w:lang w:val="it-IT"/>
        </w:rPr>
        <w:t xml:space="preserve"> </w:t>
      </w:r>
      <w:r w:rsidR="006D7D46" w:rsidRPr="00584B81">
        <w:rPr>
          <w:rFonts w:ascii="Arial" w:hAnsi="Arial" w:cs="Arial"/>
          <w:sz w:val="24"/>
          <w:szCs w:val="24"/>
          <w:lang w:val="it-IT"/>
        </w:rPr>
        <w:t xml:space="preserve">Se vor desfasura activitati industriale nepoluante si fara risc tehnologic  </w:t>
      </w:r>
      <w:r w:rsidRPr="00584B81">
        <w:rPr>
          <w:rFonts w:ascii="Arial" w:hAnsi="Arial" w:cs="Arial"/>
          <w:sz w:val="24"/>
          <w:szCs w:val="24"/>
          <w:lang w:val="it-IT"/>
        </w:rPr>
        <w:t>.</w:t>
      </w:r>
    </w:p>
    <w:p w14:paraId="7E950DDB" w14:textId="77777777" w:rsidR="006F66C0" w:rsidRPr="004321C4" w:rsidRDefault="006F66C0" w:rsidP="00A61633">
      <w:pPr>
        <w:pStyle w:val="BodyTextIndent3"/>
        <w:spacing w:line="240" w:lineRule="auto"/>
        <w:ind w:left="0" w:right="-22" w:firstLine="540"/>
        <w:jc w:val="both"/>
        <w:rPr>
          <w:rFonts w:ascii="Arial" w:hAnsi="Arial" w:cs="Arial"/>
          <w:sz w:val="24"/>
          <w:szCs w:val="24"/>
        </w:rPr>
      </w:pPr>
    </w:p>
    <w:p w14:paraId="3741945A" w14:textId="77777777"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2.8. Opţiuni ale populaţiei</w:t>
      </w:r>
    </w:p>
    <w:p w14:paraId="69E51C08" w14:textId="282C80A5" w:rsidR="006F66C0" w:rsidRPr="004321C4" w:rsidRDefault="006F66C0" w:rsidP="00A61633">
      <w:pPr>
        <w:spacing w:line="240" w:lineRule="auto"/>
        <w:ind w:right="-22" w:firstLine="540"/>
        <w:jc w:val="both"/>
        <w:rPr>
          <w:rFonts w:ascii="Arial" w:hAnsi="Arial" w:cs="Arial"/>
          <w:sz w:val="24"/>
          <w:szCs w:val="24"/>
          <w:lang w:val="it-IT"/>
        </w:rPr>
      </w:pPr>
      <w:r w:rsidRPr="004321C4">
        <w:rPr>
          <w:rFonts w:ascii="Arial" w:hAnsi="Arial" w:cs="Arial"/>
          <w:sz w:val="24"/>
          <w:szCs w:val="24"/>
          <w:lang w:val="it-IT"/>
        </w:rPr>
        <w:t>Comunitatea locala este favorabila intentiei beneficiarului, sprjinind demersurile investitorilor interesati in vederea realizarii de noi obiective si valorificarea resurselor locale si forta de munca disponibila , in conditiile protejarii mediului natural.</w:t>
      </w:r>
    </w:p>
    <w:p w14:paraId="157148DC" w14:textId="77777777"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lang w:val="it-IT"/>
        </w:rPr>
      </w:pPr>
      <w:r w:rsidRPr="004321C4">
        <w:rPr>
          <w:rFonts w:ascii="Arial" w:hAnsi="Arial" w:cs="Arial"/>
          <w:sz w:val="24"/>
          <w:szCs w:val="24"/>
          <w:lang w:val="it-IT"/>
        </w:rPr>
        <w:t>Punctul de vedere al elaboratorului prezentului PUZ este de asemenea favorabil solicitarii beneficiarului, considerand iminenta intentia acestuia .</w:t>
      </w:r>
    </w:p>
    <w:p w14:paraId="3604CD41" w14:textId="77777777"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14:paraId="71430C54" w14:textId="77777777" w:rsidR="006F66C0" w:rsidRPr="004321C4" w:rsidRDefault="006F66C0" w:rsidP="00A61633">
      <w:pPr>
        <w:pStyle w:val="BodyTextIndent3"/>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highlight w:val="lightGray"/>
        </w:rPr>
        <w:t>CAPITOLUL 3 - PROPUNERI DE DEZVOLTARE URBANISTICĂ</w:t>
      </w:r>
    </w:p>
    <w:p w14:paraId="343CEAED" w14:textId="77777777" w:rsidR="006F66C0" w:rsidRPr="004321C4" w:rsidRDefault="006F66C0" w:rsidP="00A61633">
      <w:pPr>
        <w:pStyle w:val="BodyTextIndent3"/>
        <w:tabs>
          <w:tab w:val="left" w:pos="1134"/>
        </w:tabs>
        <w:spacing w:line="240" w:lineRule="auto"/>
        <w:ind w:left="0" w:right="-22" w:firstLine="540"/>
        <w:jc w:val="both"/>
        <w:rPr>
          <w:rFonts w:ascii="Arial" w:hAnsi="Arial" w:cs="Arial"/>
          <w:sz w:val="24"/>
          <w:szCs w:val="24"/>
        </w:rPr>
      </w:pPr>
    </w:p>
    <w:p w14:paraId="200D5C0B" w14:textId="77777777"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3.1. Concluzii ale studiilor de fundamentare </w:t>
      </w:r>
    </w:p>
    <w:p w14:paraId="3B90D296" w14:textId="342BF064" w:rsidR="006F66C0" w:rsidRPr="004321C4" w:rsidRDefault="006F66C0" w:rsidP="00A61633">
      <w:pPr>
        <w:pStyle w:val="BodyTextIndent"/>
        <w:spacing w:line="240" w:lineRule="auto"/>
        <w:ind w:left="0" w:right="-22" w:firstLine="540"/>
        <w:jc w:val="both"/>
        <w:rPr>
          <w:rFonts w:ascii="Arial" w:hAnsi="Arial" w:cs="Arial"/>
          <w:sz w:val="24"/>
          <w:szCs w:val="24"/>
        </w:rPr>
      </w:pPr>
      <w:r w:rsidRPr="004321C4">
        <w:rPr>
          <w:rFonts w:ascii="Arial" w:hAnsi="Arial" w:cs="Arial"/>
          <w:sz w:val="24"/>
          <w:szCs w:val="24"/>
        </w:rPr>
        <w:t xml:space="preserve">Ridicarea topografica a terenului studiat , scara 1: </w:t>
      </w:r>
      <w:r w:rsidR="00F77F91">
        <w:rPr>
          <w:rFonts w:ascii="Arial" w:hAnsi="Arial" w:cs="Arial"/>
          <w:sz w:val="24"/>
          <w:szCs w:val="24"/>
        </w:rPr>
        <w:t>500</w:t>
      </w:r>
      <w:r w:rsidRPr="004321C4">
        <w:rPr>
          <w:rFonts w:ascii="Arial" w:hAnsi="Arial" w:cs="Arial"/>
          <w:sz w:val="24"/>
          <w:szCs w:val="24"/>
        </w:rPr>
        <w:t xml:space="preserve">, cu cote si curbe de nivel , arata ca terenul este o zona cu suprafata plana cu diferente </w:t>
      </w:r>
      <w:r w:rsidR="00BA74D6" w:rsidRPr="004321C4">
        <w:rPr>
          <w:rFonts w:ascii="Arial" w:hAnsi="Arial" w:cs="Arial"/>
          <w:sz w:val="24"/>
          <w:szCs w:val="24"/>
        </w:rPr>
        <w:t>mici</w:t>
      </w:r>
      <w:r w:rsidR="00423E09" w:rsidRPr="004321C4">
        <w:rPr>
          <w:rFonts w:ascii="Arial" w:hAnsi="Arial" w:cs="Arial"/>
          <w:sz w:val="24"/>
          <w:szCs w:val="24"/>
        </w:rPr>
        <w:t xml:space="preserve"> </w:t>
      </w:r>
      <w:r w:rsidRPr="004321C4">
        <w:rPr>
          <w:rFonts w:ascii="Arial" w:hAnsi="Arial" w:cs="Arial"/>
          <w:sz w:val="24"/>
          <w:szCs w:val="24"/>
        </w:rPr>
        <w:t xml:space="preserve">de nivel </w:t>
      </w:r>
      <w:r w:rsidR="00BA74D6" w:rsidRPr="004321C4">
        <w:rPr>
          <w:rFonts w:ascii="Arial" w:hAnsi="Arial" w:cs="Arial"/>
          <w:sz w:val="24"/>
          <w:szCs w:val="24"/>
        </w:rPr>
        <w:t>.</w:t>
      </w:r>
      <w:r w:rsidRPr="004321C4">
        <w:rPr>
          <w:rFonts w:ascii="Arial" w:hAnsi="Arial" w:cs="Arial"/>
          <w:sz w:val="24"/>
          <w:szCs w:val="24"/>
        </w:rPr>
        <w:t xml:space="preserve"> Terenul nu prezinta probleme de stabilitate .</w:t>
      </w:r>
    </w:p>
    <w:p w14:paraId="3DEB8DFF" w14:textId="77777777" w:rsidR="007C7648" w:rsidRPr="004321C4" w:rsidRDefault="007C7648" w:rsidP="000B4F90">
      <w:pPr>
        <w:pStyle w:val="BodyTextIndent"/>
        <w:spacing w:line="240" w:lineRule="auto"/>
        <w:ind w:right="-22" w:firstLine="540"/>
        <w:jc w:val="both"/>
        <w:rPr>
          <w:rFonts w:ascii="Arial" w:hAnsi="Arial" w:cs="Arial"/>
          <w:sz w:val="24"/>
          <w:szCs w:val="24"/>
        </w:rPr>
      </w:pPr>
    </w:p>
    <w:p w14:paraId="10B350BF" w14:textId="77777777"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3.2. Prevederi ale P.U.G </w:t>
      </w:r>
    </w:p>
    <w:p w14:paraId="4A2D7272" w14:textId="6A6AA5AA" w:rsidR="00D43A84" w:rsidRPr="004321C4" w:rsidRDefault="006F66C0" w:rsidP="00A61633">
      <w:pPr>
        <w:spacing w:line="240" w:lineRule="auto"/>
        <w:ind w:right="-22" w:firstLine="540"/>
        <w:jc w:val="both"/>
        <w:rPr>
          <w:rFonts w:ascii="Arial" w:hAnsi="Arial" w:cs="Arial"/>
          <w:b/>
          <w:sz w:val="24"/>
          <w:szCs w:val="24"/>
          <w:lang w:val="it-IT"/>
        </w:rPr>
      </w:pPr>
      <w:r w:rsidRPr="004321C4">
        <w:rPr>
          <w:rFonts w:ascii="Arial" w:hAnsi="Arial" w:cs="Arial"/>
          <w:sz w:val="24"/>
          <w:szCs w:val="24"/>
          <w:lang w:val="it-IT"/>
        </w:rPr>
        <w:t xml:space="preserve">Din punct de vedere al încadrării amplasamentului în documentaţiile aprobate, </w:t>
      </w:r>
      <w:r w:rsidRPr="004321C4">
        <w:rPr>
          <w:rFonts w:ascii="Arial" w:hAnsi="Arial" w:cs="Arial"/>
          <w:b/>
          <w:sz w:val="24"/>
          <w:szCs w:val="24"/>
          <w:lang w:val="it-IT"/>
        </w:rPr>
        <w:t xml:space="preserve">terenul este situat in </w:t>
      </w:r>
      <w:r w:rsidR="00F77F91">
        <w:rPr>
          <w:rFonts w:ascii="Arial" w:hAnsi="Arial" w:cs="Arial"/>
          <w:b/>
          <w:sz w:val="24"/>
          <w:szCs w:val="24"/>
          <w:lang w:val="it-IT"/>
        </w:rPr>
        <w:t>intravilanul localitatii</w:t>
      </w:r>
      <w:r w:rsidR="00B25044">
        <w:rPr>
          <w:rFonts w:ascii="Arial" w:hAnsi="Arial" w:cs="Arial"/>
          <w:b/>
          <w:sz w:val="24"/>
          <w:szCs w:val="24"/>
          <w:lang w:val="it-IT"/>
        </w:rPr>
        <w:t xml:space="preserve"> .</w:t>
      </w:r>
    </w:p>
    <w:p w14:paraId="4C8C6F0F" w14:textId="77777777" w:rsidR="00D43A84" w:rsidRPr="004321C4" w:rsidRDefault="00D43A84" w:rsidP="00A61633">
      <w:pPr>
        <w:spacing w:line="240" w:lineRule="auto"/>
        <w:ind w:right="-22" w:firstLine="540"/>
        <w:jc w:val="both"/>
        <w:rPr>
          <w:rFonts w:ascii="Arial" w:hAnsi="Arial" w:cs="Arial"/>
          <w:b/>
          <w:sz w:val="24"/>
          <w:szCs w:val="24"/>
          <w:lang w:val="it-IT"/>
        </w:rPr>
      </w:pPr>
    </w:p>
    <w:p w14:paraId="428D5EA7" w14:textId="01C9C541"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Categori</w:t>
      </w:r>
      <w:r w:rsidR="00423E09" w:rsidRPr="004321C4">
        <w:rPr>
          <w:rFonts w:ascii="Arial" w:hAnsi="Arial" w:cs="Arial"/>
          <w:sz w:val="24"/>
          <w:szCs w:val="24"/>
        </w:rPr>
        <w:t xml:space="preserve">a de folosinta a terenului : </w:t>
      </w:r>
      <w:r w:rsidR="00F77F91">
        <w:rPr>
          <w:rFonts w:ascii="Arial" w:hAnsi="Arial" w:cs="Arial"/>
          <w:b/>
          <w:sz w:val="24"/>
          <w:szCs w:val="24"/>
        </w:rPr>
        <w:t xml:space="preserve">Curti constructii </w:t>
      </w:r>
    </w:p>
    <w:p w14:paraId="4474FC18" w14:textId="77777777"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3.3. Valorificarea cadrului natural</w:t>
      </w:r>
    </w:p>
    <w:p w14:paraId="56F7ECE0" w14:textId="77777777" w:rsidR="006F66C0" w:rsidRPr="004321C4" w:rsidRDefault="00BA74D6"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Amplasarea investiti</w:t>
      </w:r>
      <w:r w:rsidR="006F66C0" w:rsidRPr="004321C4">
        <w:rPr>
          <w:rFonts w:ascii="Arial" w:hAnsi="Arial" w:cs="Arial"/>
          <w:sz w:val="24"/>
          <w:szCs w:val="24"/>
        </w:rPr>
        <w:t>i</w:t>
      </w:r>
      <w:r w:rsidRPr="004321C4">
        <w:rPr>
          <w:rFonts w:ascii="Arial" w:hAnsi="Arial" w:cs="Arial"/>
          <w:sz w:val="24"/>
          <w:szCs w:val="24"/>
        </w:rPr>
        <w:t xml:space="preserve">lor viitoare </w:t>
      </w:r>
      <w:r w:rsidR="006F66C0" w:rsidRPr="004321C4">
        <w:rPr>
          <w:rFonts w:ascii="Arial" w:hAnsi="Arial" w:cs="Arial"/>
          <w:sz w:val="24"/>
          <w:szCs w:val="24"/>
        </w:rPr>
        <w:t xml:space="preserve">  nu va conduce l</w:t>
      </w:r>
      <w:r w:rsidR="00872DEA" w:rsidRPr="004321C4">
        <w:rPr>
          <w:rFonts w:ascii="Arial" w:hAnsi="Arial" w:cs="Arial"/>
          <w:sz w:val="24"/>
          <w:szCs w:val="24"/>
        </w:rPr>
        <w:t xml:space="preserve">a schimbarea destinaţiei terenurilor </w:t>
      </w:r>
      <w:r w:rsidR="006F66C0" w:rsidRPr="004321C4">
        <w:rPr>
          <w:rFonts w:ascii="Arial" w:hAnsi="Arial" w:cs="Arial"/>
          <w:sz w:val="24"/>
          <w:szCs w:val="24"/>
        </w:rPr>
        <w:t xml:space="preserve"> din zonele învecinate. </w:t>
      </w:r>
    </w:p>
    <w:p w14:paraId="4D502DBF" w14:textId="77777777" w:rsidR="00DD6B9A" w:rsidRPr="004321C4" w:rsidRDefault="00DD6B9A" w:rsidP="00A61633">
      <w:pPr>
        <w:pStyle w:val="BodyTextIndent3"/>
        <w:spacing w:line="240" w:lineRule="auto"/>
        <w:ind w:left="0" w:right="-22" w:firstLine="540"/>
        <w:jc w:val="both"/>
        <w:rPr>
          <w:rFonts w:ascii="Arial" w:hAnsi="Arial" w:cs="Arial"/>
          <w:bCs/>
          <w:iCs/>
          <w:sz w:val="24"/>
          <w:szCs w:val="24"/>
        </w:rPr>
      </w:pPr>
    </w:p>
    <w:p w14:paraId="17F7DCA5" w14:textId="77777777"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3.4. Modernizarea circulatiei</w:t>
      </w:r>
    </w:p>
    <w:p w14:paraId="327F32EB" w14:textId="4DDB706B" w:rsidR="00B25044" w:rsidRPr="00F77F91" w:rsidRDefault="00F77F91" w:rsidP="00A61633">
      <w:pPr>
        <w:pStyle w:val="BodyTextIndent3"/>
        <w:spacing w:line="240" w:lineRule="auto"/>
        <w:ind w:left="720" w:right="-22"/>
        <w:jc w:val="both"/>
        <w:rPr>
          <w:rFonts w:ascii="Arial" w:hAnsi="Arial" w:cs="Arial"/>
          <w:sz w:val="24"/>
          <w:szCs w:val="24"/>
        </w:rPr>
      </w:pPr>
      <w:r w:rsidRPr="00F77F91">
        <w:rPr>
          <w:rFonts w:ascii="Arial" w:hAnsi="Arial" w:cs="Arial"/>
          <w:sz w:val="24"/>
          <w:szCs w:val="24"/>
        </w:rPr>
        <w:t>Se va aprofunda impreuna cu studiul de circualatie</w:t>
      </w:r>
    </w:p>
    <w:p w14:paraId="729A315D" w14:textId="77777777" w:rsidR="00F77F91" w:rsidRDefault="00F77F91"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p>
    <w:p w14:paraId="10826F46" w14:textId="76749C39" w:rsidR="006F66C0" w:rsidRPr="004321C4" w:rsidRDefault="006F66C0" w:rsidP="00A61633">
      <w:pPr>
        <w:pStyle w:val="BodyTextInden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3.5. Zonificarea funcţională – reglementări , bilant teritorial , indicatori urbanistici</w:t>
      </w:r>
    </w:p>
    <w:p w14:paraId="76F386C0" w14:textId="1F060C28" w:rsidR="009B7AD2" w:rsidRPr="004321C4" w:rsidRDefault="009B7AD2"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Prin prezentul PUZ se propun</w:t>
      </w:r>
      <w:r w:rsidR="009D3C1F">
        <w:rPr>
          <w:rFonts w:ascii="Arial" w:hAnsi="Arial" w:cs="Arial"/>
          <w:b/>
          <w:sz w:val="24"/>
          <w:szCs w:val="24"/>
        </w:rPr>
        <w:t xml:space="preserve"> modificarea indicatorilor urbanistici , a regimului de aliniere si a aliniamentului pentru terenul reglementat conform situatiei existente </w:t>
      </w:r>
    </w:p>
    <w:p w14:paraId="77856809" w14:textId="1F1571D5" w:rsidR="006F66C0" w:rsidRPr="004321C4" w:rsidRDefault="006F66C0" w:rsidP="00A61633">
      <w:pPr>
        <w:pStyle w:val="BodyTextIndent3"/>
        <w:spacing w:line="240" w:lineRule="auto"/>
        <w:ind w:left="0" w:right="-22" w:firstLine="540"/>
        <w:jc w:val="both"/>
        <w:rPr>
          <w:rFonts w:ascii="Arial" w:hAnsi="Arial" w:cs="Arial"/>
          <w:b/>
          <w:sz w:val="24"/>
          <w:szCs w:val="24"/>
        </w:rPr>
      </w:pPr>
      <w:r w:rsidRPr="004321C4">
        <w:rPr>
          <w:rFonts w:ascii="Arial" w:hAnsi="Arial" w:cs="Arial"/>
          <w:b/>
          <w:sz w:val="24"/>
          <w:szCs w:val="24"/>
        </w:rPr>
        <w:t xml:space="preserve">Terenul </w:t>
      </w:r>
      <w:r w:rsidR="009B7AD2" w:rsidRPr="004321C4">
        <w:rPr>
          <w:rFonts w:ascii="Arial" w:hAnsi="Arial" w:cs="Arial"/>
          <w:b/>
          <w:sz w:val="24"/>
          <w:szCs w:val="24"/>
        </w:rPr>
        <w:t xml:space="preserve">studiat </w:t>
      </w:r>
      <w:r w:rsidRPr="004321C4">
        <w:rPr>
          <w:rFonts w:ascii="Arial" w:hAnsi="Arial" w:cs="Arial"/>
          <w:b/>
          <w:sz w:val="24"/>
          <w:szCs w:val="24"/>
        </w:rPr>
        <w:t xml:space="preserve">va apartine unui nou  UTR </w:t>
      </w:r>
      <w:r w:rsidR="009D3C1F" w:rsidRPr="009D3C1F">
        <w:rPr>
          <w:rFonts w:ascii="Arial" w:hAnsi="Arial" w:cs="Arial"/>
          <w:b/>
          <w:sz w:val="24"/>
          <w:szCs w:val="24"/>
        </w:rPr>
        <w:t>S02a</w:t>
      </w:r>
      <w:r w:rsidRPr="00B25044">
        <w:rPr>
          <w:rFonts w:ascii="Arial" w:hAnsi="Arial" w:cs="Arial"/>
          <w:b/>
          <w:color w:val="FF0000"/>
          <w:sz w:val="24"/>
          <w:szCs w:val="24"/>
        </w:rPr>
        <w:t xml:space="preserve">  </w:t>
      </w:r>
      <w:r w:rsidRPr="004321C4">
        <w:rPr>
          <w:rFonts w:ascii="Arial" w:hAnsi="Arial" w:cs="Arial"/>
          <w:b/>
          <w:sz w:val="24"/>
          <w:szCs w:val="24"/>
        </w:rPr>
        <w:t xml:space="preserve">, cu </w:t>
      </w:r>
      <w:r w:rsidR="00C33FFD">
        <w:rPr>
          <w:rFonts w:ascii="Arial" w:hAnsi="Arial" w:cs="Arial"/>
          <w:b/>
          <w:sz w:val="24"/>
          <w:szCs w:val="24"/>
        </w:rPr>
        <w:t xml:space="preserve">urmatoarele zone functionale : </w:t>
      </w:r>
      <w:r w:rsidRPr="004321C4">
        <w:rPr>
          <w:rFonts w:ascii="Arial" w:hAnsi="Arial" w:cs="Arial"/>
          <w:b/>
          <w:sz w:val="24"/>
          <w:szCs w:val="24"/>
        </w:rPr>
        <w:t xml:space="preserve"> </w:t>
      </w:r>
    </w:p>
    <w:p w14:paraId="53F51DE0" w14:textId="23CED49A" w:rsidR="006F66C0" w:rsidRPr="009D3C1F" w:rsidRDefault="00970260" w:rsidP="00970260">
      <w:pPr>
        <w:pStyle w:val="ListParagraph"/>
        <w:ind w:right="-22"/>
        <w:jc w:val="both"/>
        <w:rPr>
          <w:rFonts w:ascii="Arial" w:hAnsi="Arial" w:cs="Arial"/>
          <w:b/>
          <w:sz w:val="24"/>
          <w:szCs w:val="24"/>
        </w:rPr>
      </w:pPr>
      <w:r w:rsidRPr="009D3C1F">
        <w:rPr>
          <w:rFonts w:ascii="Arial" w:hAnsi="Arial" w:cs="Arial"/>
          <w:b/>
          <w:sz w:val="24"/>
          <w:szCs w:val="24"/>
        </w:rPr>
        <w:t xml:space="preserve">- </w:t>
      </w:r>
      <w:r w:rsidR="009D3C1F" w:rsidRPr="009D3C1F">
        <w:rPr>
          <w:rFonts w:ascii="Arial" w:hAnsi="Arial" w:cs="Arial"/>
          <w:b/>
          <w:sz w:val="24"/>
          <w:szCs w:val="24"/>
        </w:rPr>
        <w:t xml:space="preserve">Is / Lb – Zona </w:t>
      </w:r>
      <w:proofErr w:type="spellStart"/>
      <w:r w:rsidR="009D3C1F" w:rsidRPr="009D3C1F">
        <w:rPr>
          <w:rFonts w:ascii="Arial" w:hAnsi="Arial" w:cs="Arial"/>
          <w:b/>
          <w:sz w:val="24"/>
          <w:szCs w:val="24"/>
        </w:rPr>
        <w:t>mixta</w:t>
      </w:r>
      <w:proofErr w:type="spellEnd"/>
      <w:r w:rsidR="009D3C1F" w:rsidRPr="009D3C1F">
        <w:rPr>
          <w:rFonts w:ascii="Arial" w:hAnsi="Arial" w:cs="Arial"/>
          <w:b/>
          <w:sz w:val="24"/>
          <w:szCs w:val="24"/>
        </w:rPr>
        <w:t xml:space="preserve"> </w:t>
      </w:r>
      <w:proofErr w:type="spellStart"/>
      <w:r w:rsidR="009D3C1F" w:rsidRPr="009D3C1F">
        <w:rPr>
          <w:rFonts w:ascii="Arial" w:hAnsi="Arial" w:cs="Arial"/>
          <w:b/>
          <w:sz w:val="24"/>
          <w:szCs w:val="24"/>
        </w:rPr>
        <w:t>institutii</w:t>
      </w:r>
      <w:proofErr w:type="spellEnd"/>
      <w:r w:rsidR="009D3C1F" w:rsidRPr="009D3C1F">
        <w:rPr>
          <w:rFonts w:ascii="Arial" w:hAnsi="Arial" w:cs="Arial"/>
          <w:b/>
          <w:sz w:val="24"/>
          <w:szCs w:val="24"/>
        </w:rPr>
        <w:t xml:space="preserve"> </w:t>
      </w:r>
      <w:proofErr w:type="spellStart"/>
      <w:r w:rsidR="009D3C1F" w:rsidRPr="009D3C1F">
        <w:rPr>
          <w:rFonts w:ascii="Arial" w:hAnsi="Arial" w:cs="Arial"/>
          <w:b/>
          <w:sz w:val="24"/>
          <w:szCs w:val="24"/>
        </w:rPr>
        <w:t>si</w:t>
      </w:r>
      <w:proofErr w:type="spellEnd"/>
      <w:r w:rsidR="009D3C1F" w:rsidRPr="009D3C1F">
        <w:rPr>
          <w:rFonts w:ascii="Arial" w:hAnsi="Arial" w:cs="Arial"/>
          <w:b/>
          <w:sz w:val="24"/>
          <w:szCs w:val="24"/>
        </w:rPr>
        <w:t xml:space="preserve"> service </w:t>
      </w:r>
      <w:proofErr w:type="spellStart"/>
      <w:r w:rsidR="009D3C1F" w:rsidRPr="009D3C1F">
        <w:rPr>
          <w:rFonts w:ascii="Arial" w:hAnsi="Arial" w:cs="Arial"/>
          <w:b/>
          <w:sz w:val="24"/>
          <w:szCs w:val="24"/>
        </w:rPr>
        <w:t>si</w:t>
      </w:r>
      <w:proofErr w:type="spellEnd"/>
      <w:r w:rsidR="009D3C1F" w:rsidRPr="009D3C1F">
        <w:rPr>
          <w:rFonts w:ascii="Arial" w:hAnsi="Arial" w:cs="Arial"/>
          <w:b/>
          <w:sz w:val="24"/>
          <w:szCs w:val="24"/>
        </w:rPr>
        <w:t xml:space="preserve"> </w:t>
      </w:r>
      <w:proofErr w:type="spellStart"/>
      <w:r w:rsidR="009D3C1F" w:rsidRPr="009D3C1F">
        <w:rPr>
          <w:rFonts w:ascii="Arial" w:hAnsi="Arial" w:cs="Arial"/>
          <w:b/>
          <w:sz w:val="24"/>
          <w:szCs w:val="24"/>
        </w:rPr>
        <w:t>locuinte</w:t>
      </w:r>
      <w:proofErr w:type="spellEnd"/>
      <w:r w:rsidR="009D3C1F" w:rsidRPr="009D3C1F">
        <w:rPr>
          <w:rFonts w:ascii="Arial" w:hAnsi="Arial" w:cs="Arial"/>
          <w:b/>
          <w:sz w:val="24"/>
          <w:szCs w:val="24"/>
        </w:rPr>
        <w:t xml:space="preserve"> collective </w:t>
      </w:r>
    </w:p>
    <w:p w14:paraId="7D87F6E8" w14:textId="77777777" w:rsidR="00970260" w:rsidRPr="00B25044" w:rsidRDefault="00970260" w:rsidP="00970260">
      <w:pPr>
        <w:pStyle w:val="ListParagraph"/>
        <w:ind w:right="-22"/>
        <w:jc w:val="both"/>
        <w:rPr>
          <w:rFonts w:ascii="Arial" w:hAnsi="Arial" w:cs="Arial"/>
          <w:b/>
          <w:color w:val="FF0000"/>
          <w:sz w:val="24"/>
          <w:szCs w:val="24"/>
        </w:rPr>
      </w:pPr>
    </w:p>
    <w:p w14:paraId="64182EFF" w14:textId="46117005" w:rsidR="00970260" w:rsidRPr="009D3C1F" w:rsidRDefault="006F66C0" w:rsidP="00A61633">
      <w:pPr>
        <w:spacing w:line="240" w:lineRule="auto"/>
        <w:ind w:right="-22" w:firstLine="540"/>
        <w:jc w:val="both"/>
        <w:rPr>
          <w:rFonts w:ascii="Arial" w:hAnsi="Arial" w:cs="Arial"/>
          <w:b/>
          <w:sz w:val="24"/>
          <w:szCs w:val="24"/>
        </w:rPr>
      </w:pPr>
      <w:r w:rsidRPr="009D3C1F">
        <w:rPr>
          <w:rFonts w:ascii="Arial" w:hAnsi="Arial" w:cs="Arial"/>
          <w:b/>
          <w:sz w:val="24"/>
          <w:szCs w:val="24"/>
        </w:rPr>
        <w:t>POT=</w:t>
      </w:r>
      <w:r w:rsidR="009D3C1F" w:rsidRPr="009D3C1F">
        <w:rPr>
          <w:rFonts w:ascii="Arial" w:hAnsi="Arial" w:cs="Arial"/>
          <w:b/>
          <w:sz w:val="24"/>
          <w:szCs w:val="24"/>
        </w:rPr>
        <w:t>70</w:t>
      </w:r>
      <w:r w:rsidRPr="009D3C1F">
        <w:rPr>
          <w:rFonts w:ascii="Arial" w:hAnsi="Arial" w:cs="Arial"/>
          <w:b/>
          <w:sz w:val="24"/>
          <w:szCs w:val="24"/>
        </w:rPr>
        <w:t>%, CUT=</w:t>
      </w:r>
      <w:r w:rsidR="009D3C1F" w:rsidRPr="009D3C1F">
        <w:rPr>
          <w:rFonts w:ascii="Arial" w:hAnsi="Arial" w:cs="Arial"/>
          <w:b/>
          <w:sz w:val="24"/>
          <w:szCs w:val="24"/>
        </w:rPr>
        <w:t>4</w:t>
      </w:r>
      <w:r w:rsidRPr="009D3C1F">
        <w:rPr>
          <w:rFonts w:ascii="Arial" w:hAnsi="Arial" w:cs="Arial"/>
          <w:b/>
          <w:sz w:val="24"/>
          <w:szCs w:val="24"/>
        </w:rPr>
        <w:t>.</w:t>
      </w:r>
      <w:r w:rsidR="009D3C1F" w:rsidRPr="009D3C1F">
        <w:rPr>
          <w:rFonts w:ascii="Arial" w:hAnsi="Arial" w:cs="Arial"/>
          <w:b/>
          <w:sz w:val="24"/>
          <w:szCs w:val="24"/>
        </w:rPr>
        <w:t>0</w:t>
      </w:r>
      <w:r w:rsidRPr="009D3C1F">
        <w:rPr>
          <w:rFonts w:ascii="Arial" w:hAnsi="Arial" w:cs="Arial"/>
          <w:b/>
          <w:sz w:val="24"/>
          <w:szCs w:val="24"/>
        </w:rPr>
        <w:t xml:space="preserve"> ,  Rh max=P+</w:t>
      </w:r>
      <w:r w:rsidR="009D3C1F" w:rsidRPr="009D3C1F">
        <w:rPr>
          <w:rFonts w:ascii="Arial" w:hAnsi="Arial" w:cs="Arial"/>
          <w:b/>
          <w:sz w:val="24"/>
          <w:szCs w:val="24"/>
        </w:rPr>
        <w:t>5</w:t>
      </w:r>
    </w:p>
    <w:p w14:paraId="1FAE7E23" w14:textId="77777777" w:rsidR="005068BC" w:rsidRPr="005068BC" w:rsidRDefault="005068BC" w:rsidP="00A61633">
      <w:pPr>
        <w:pStyle w:val="BodyTextIndent3"/>
        <w:shd w:val="clear" w:color="auto" w:fill="FFFFFF" w:themeFill="background1"/>
        <w:tabs>
          <w:tab w:val="left" w:pos="1134"/>
        </w:tabs>
        <w:spacing w:line="240" w:lineRule="auto"/>
        <w:ind w:left="0" w:right="-22" w:firstLine="540"/>
        <w:jc w:val="both"/>
        <w:rPr>
          <w:rFonts w:ascii="Arial" w:hAnsi="Arial" w:cs="Arial"/>
          <w:bCs/>
          <w:sz w:val="24"/>
          <w:szCs w:val="24"/>
        </w:rPr>
      </w:pPr>
    </w:p>
    <w:p w14:paraId="0429C887" w14:textId="77777777" w:rsidR="006F66C0" w:rsidRPr="004321C4" w:rsidRDefault="00C46B95" w:rsidP="00A61633">
      <w:pPr>
        <w:pStyle w:val="BodyTextIndent3"/>
        <w:shd w:val="clear" w:color="auto" w:fill="FFFFFF" w:themeFill="background1"/>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rPr>
        <w:t>3.6.</w:t>
      </w:r>
      <w:r w:rsidR="006F66C0" w:rsidRPr="004321C4">
        <w:rPr>
          <w:rFonts w:ascii="Arial" w:hAnsi="Arial" w:cs="Arial"/>
          <w:b/>
          <w:bCs/>
          <w:sz w:val="24"/>
          <w:szCs w:val="24"/>
        </w:rPr>
        <w:t xml:space="preserve"> ASIGURAREA UTILITATILOR</w:t>
      </w:r>
    </w:p>
    <w:p w14:paraId="51FEA547" w14:textId="77777777" w:rsidR="006F66C0" w:rsidRPr="004321C4" w:rsidRDefault="006F66C0" w:rsidP="00A61633">
      <w:pPr>
        <w:pStyle w:val="Default"/>
        <w:ind w:right="-22" w:firstLine="540"/>
        <w:jc w:val="both"/>
        <w:rPr>
          <w:color w:val="auto"/>
        </w:rPr>
      </w:pPr>
      <w:r w:rsidRPr="004321C4">
        <w:rPr>
          <w:color w:val="auto"/>
        </w:rPr>
        <w:t xml:space="preserve">Pentru realizarea şi exploatarea investitiei vor fi asigurate următoarele utilităţi: </w:t>
      </w:r>
    </w:p>
    <w:p w14:paraId="31178483" w14:textId="77777777" w:rsidR="006F66C0" w:rsidRPr="004321C4" w:rsidRDefault="006F66C0" w:rsidP="00A61633">
      <w:pPr>
        <w:pStyle w:val="Default"/>
        <w:ind w:right="-22" w:firstLine="540"/>
        <w:jc w:val="both"/>
        <w:rPr>
          <w:color w:val="auto"/>
        </w:rPr>
      </w:pPr>
      <w:r w:rsidRPr="004321C4">
        <w:rPr>
          <w:color w:val="auto"/>
        </w:rPr>
        <w:t>a)</w:t>
      </w:r>
      <w:r w:rsidRPr="004321C4">
        <w:rPr>
          <w:color w:val="auto"/>
          <w:u w:val="single"/>
        </w:rPr>
        <w:t xml:space="preserve"> Electrica </w:t>
      </w:r>
      <w:r w:rsidRPr="004321C4">
        <w:rPr>
          <w:color w:val="auto"/>
        </w:rPr>
        <w:t xml:space="preserve">- Bransament </w:t>
      </w:r>
      <w:r w:rsidR="0082557B">
        <w:rPr>
          <w:color w:val="auto"/>
        </w:rPr>
        <w:t xml:space="preserve"> existent </w:t>
      </w:r>
      <w:r w:rsidRPr="004321C4">
        <w:rPr>
          <w:color w:val="auto"/>
        </w:rPr>
        <w:t xml:space="preserve">la reteaua locala de Energie Electrica. </w:t>
      </w:r>
    </w:p>
    <w:p w14:paraId="6E4368C2" w14:textId="77777777" w:rsidR="007F4A91" w:rsidRPr="004321C4" w:rsidRDefault="006F66C0" w:rsidP="00A61633">
      <w:pPr>
        <w:pStyle w:val="Default"/>
        <w:ind w:right="-22" w:firstLine="540"/>
        <w:jc w:val="both"/>
        <w:rPr>
          <w:color w:val="auto"/>
        </w:rPr>
      </w:pPr>
      <w:r w:rsidRPr="004321C4">
        <w:rPr>
          <w:color w:val="auto"/>
        </w:rPr>
        <w:t xml:space="preserve">b) </w:t>
      </w:r>
      <w:r w:rsidRPr="004321C4">
        <w:rPr>
          <w:color w:val="auto"/>
          <w:u w:val="single"/>
        </w:rPr>
        <w:t>Alimentarea cu apă.</w:t>
      </w:r>
      <w:r w:rsidRPr="004321C4">
        <w:rPr>
          <w:color w:val="auto"/>
        </w:rPr>
        <w:t xml:space="preserve"> –</w:t>
      </w:r>
      <w:r w:rsidRPr="004321C4">
        <w:rPr>
          <w:color w:val="auto"/>
          <w:u w:val="single"/>
        </w:rPr>
        <w:t xml:space="preserve"> </w:t>
      </w:r>
      <w:r w:rsidRPr="004321C4">
        <w:rPr>
          <w:color w:val="auto"/>
        </w:rPr>
        <w:t>Bransament la reteaua locala</w:t>
      </w:r>
    </w:p>
    <w:p w14:paraId="2B16CC25" w14:textId="77777777" w:rsidR="006F66C0" w:rsidRPr="004321C4" w:rsidRDefault="007F4A91" w:rsidP="00A61633">
      <w:pPr>
        <w:pStyle w:val="Default"/>
        <w:ind w:right="-22" w:firstLine="540"/>
        <w:jc w:val="both"/>
        <w:rPr>
          <w:color w:val="auto"/>
        </w:rPr>
      </w:pPr>
      <w:r w:rsidRPr="004321C4">
        <w:rPr>
          <w:color w:val="auto"/>
        </w:rPr>
        <w:t>c</w:t>
      </w:r>
      <w:r w:rsidR="006F66C0" w:rsidRPr="004321C4">
        <w:rPr>
          <w:color w:val="auto"/>
        </w:rPr>
        <w:t xml:space="preserve">) </w:t>
      </w:r>
      <w:r w:rsidR="006F66C0" w:rsidRPr="004321C4">
        <w:rPr>
          <w:color w:val="auto"/>
          <w:u w:val="single"/>
        </w:rPr>
        <w:t>Salubrizare.</w:t>
      </w:r>
      <w:r w:rsidR="006F66C0" w:rsidRPr="004321C4">
        <w:rPr>
          <w:color w:val="auto"/>
        </w:rPr>
        <w:t xml:space="preserve">  Contract cu firma salubritate locala. </w:t>
      </w:r>
    </w:p>
    <w:p w14:paraId="24A2700D" w14:textId="1B79344E" w:rsidR="006F66C0" w:rsidRPr="004321C4" w:rsidRDefault="007F4A91" w:rsidP="00A61633">
      <w:pPr>
        <w:pStyle w:val="Default"/>
        <w:ind w:right="-22" w:firstLine="540"/>
        <w:jc w:val="both"/>
        <w:rPr>
          <w:color w:val="auto"/>
        </w:rPr>
      </w:pPr>
      <w:r w:rsidRPr="004321C4">
        <w:rPr>
          <w:color w:val="auto"/>
        </w:rPr>
        <w:t>d</w:t>
      </w:r>
      <w:r w:rsidR="006F66C0" w:rsidRPr="004321C4">
        <w:rPr>
          <w:color w:val="auto"/>
        </w:rPr>
        <w:t xml:space="preserve">) </w:t>
      </w:r>
      <w:r w:rsidR="006F66C0" w:rsidRPr="004321C4">
        <w:rPr>
          <w:color w:val="auto"/>
          <w:u w:val="single"/>
        </w:rPr>
        <w:t>Canalizare.</w:t>
      </w:r>
      <w:r w:rsidR="006F66C0" w:rsidRPr="004321C4">
        <w:rPr>
          <w:color w:val="auto"/>
        </w:rPr>
        <w:t xml:space="preserve"> </w:t>
      </w:r>
      <w:r w:rsidR="00A515A0" w:rsidRPr="004321C4">
        <w:rPr>
          <w:color w:val="auto"/>
        </w:rPr>
        <w:t xml:space="preserve">bransament la reteaua localitatii </w:t>
      </w:r>
    </w:p>
    <w:p w14:paraId="06B15694" w14:textId="77777777" w:rsidR="003D1EAE" w:rsidRPr="004321C4" w:rsidRDefault="003D1EAE" w:rsidP="00A61633">
      <w:pPr>
        <w:pStyle w:val="Default"/>
        <w:ind w:right="-22" w:firstLine="540"/>
        <w:jc w:val="both"/>
        <w:rPr>
          <w:color w:val="auto"/>
        </w:rPr>
      </w:pPr>
    </w:p>
    <w:p w14:paraId="0382539D" w14:textId="77777777" w:rsidR="00E32F4C" w:rsidRPr="004321C4" w:rsidRDefault="00E32F4C" w:rsidP="00A61633">
      <w:pPr>
        <w:pStyle w:val="BodyTextIndent3"/>
        <w:spacing w:line="240" w:lineRule="auto"/>
        <w:ind w:left="0" w:right="-22" w:firstLine="540"/>
        <w:jc w:val="both"/>
        <w:rPr>
          <w:rFonts w:ascii="Arial" w:hAnsi="Arial" w:cs="Arial"/>
          <w:bCs/>
          <w:sz w:val="24"/>
          <w:szCs w:val="24"/>
        </w:rPr>
      </w:pPr>
    </w:p>
    <w:p w14:paraId="39CE6841" w14:textId="77777777"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b/>
          <w:bCs/>
          <w:sz w:val="24"/>
          <w:szCs w:val="24"/>
        </w:rPr>
        <w:t>COSTURI AFERENTE INVESTIŢIEI</w:t>
      </w:r>
    </w:p>
    <w:p w14:paraId="3E82649F" w14:textId="77777777" w:rsidR="006F66C0" w:rsidRPr="004321C4" w:rsidRDefault="006F66C0" w:rsidP="00A61633">
      <w:pPr>
        <w:pStyle w:val="BodyTextIndent3"/>
        <w:spacing w:line="240" w:lineRule="auto"/>
        <w:ind w:left="0" w:right="-22" w:firstLine="540"/>
        <w:jc w:val="both"/>
        <w:rPr>
          <w:rFonts w:ascii="Arial" w:hAnsi="Arial" w:cs="Arial"/>
          <w:sz w:val="24"/>
          <w:szCs w:val="24"/>
        </w:rPr>
      </w:pPr>
      <w:r w:rsidRPr="004321C4">
        <w:rPr>
          <w:rFonts w:ascii="Arial" w:hAnsi="Arial" w:cs="Arial"/>
          <w:sz w:val="24"/>
          <w:szCs w:val="24"/>
        </w:rPr>
        <w:t>Costurile aferente investiţiei şi  reţelelor necesare vor fi suportate în întregime de investitor.</w:t>
      </w:r>
    </w:p>
    <w:p w14:paraId="2B5B0DE4" w14:textId="77777777"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NORME DE TRAFIC</w:t>
      </w:r>
    </w:p>
    <w:p w14:paraId="5F30AD68" w14:textId="77777777" w:rsidR="00BA74D6" w:rsidRPr="004321C4" w:rsidRDefault="00BA74D6" w:rsidP="00A61633">
      <w:pPr>
        <w:pStyle w:val="BodyTextIndent3"/>
        <w:spacing w:line="240" w:lineRule="auto"/>
        <w:ind w:left="720" w:right="-22"/>
        <w:jc w:val="both"/>
        <w:rPr>
          <w:rFonts w:ascii="Arial" w:hAnsi="Arial" w:cs="Arial"/>
          <w:sz w:val="24"/>
          <w:szCs w:val="24"/>
        </w:rPr>
      </w:pPr>
      <w:r w:rsidRPr="004321C4">
        <w:rPr>
          <w:rFonts w:ascii="Arial" w:hAnsi="Arial" w:cs="Arial"/>
          <w:sz w:val="24"/>
          <w:szCs w:val="24"/>
        </w:rPr>
        <w:t>Se va respecta  HGR 525/1996, pentru amenajarea locurilor de parcare necesare in corelare cu activitatea fiecarei constructii in parte.</w:t>
      </w:r>
    </w:p>
    <w:p w14:paraId="697956DB" w14:textId="77777777" w:rsidR="005068BC" w:rsidRDefault="006F66C0" w:rsidP="00A61633">
      <w:pPr>
        <w:pStyle w:val="Default"/>
        <w:ind w:right="-22" w:firstLine="540"/>
        <w:jc w:val="both"/>
        <w:rPr>
          <w:b/>
          <w:bCs/>
          <w:color w:val="auto"/>
        </w:rPr>
      </w:pPr>
      <w:r w:rsidRPr="004321C4">
        <w:rPr>
          <w:b/>
          <w:bCs/>
          <w:color w:val="auto"/>
        </w:rPr>
        <w:tab/>
      </w:r>
    </w:p>
    <w:p w14:paraId="6F05F4DC" w14:textId="77777777" w:rsidR="006F66C0" w:rsidRPr="004321C4" w:rsidRDefault="00DF5517" w:rsidP="00A61633">
      <w:pPr>
        <w:pStyle w:val="Default"/>
        <w:ind w:right="-22" w:firstLine="540"/>
        <w:jc w:val="both"/>
        <w:rPr>
          <w:b/>
          <w:bCs/>
          <w:color w:val="auto"/>
        </w:rPr>
      </w:pPr>
      <w:r w:rsidRPr="004321C4">
        <w:rPr>
          <w:b/>
          <w:bCs/>
          <w:color w:val="auto"/>
        </w:rPr>
        <w:t xml:space="preserve">3. </w:t>
      </w:r>
      <w:r w:rsidR="005068BC">
        <w:rPr>
          <w:b/>
          <w:bCs/>
          <w:color w:val="auto"/>
        </w:rPr>
        <w:t>8</w:t>
      </w:r>
      <w:r w:rsidRPr="004321C4">
        <w:rPr>
          <w:b/>
          <w:bCs/>
          <w:color w:val="auto"/>
        </w:rPr>
        <w:t xml:space="preserve">. </w:t>
      </w:r>
      <w:r w:rsidR="006F66C0" w:rsidRPr="004321C4">
        <w:rPr>
          <w:b/>
          <w:bCs/>
          <w:color w:val="auto"/>
        </w:rPr>
        <w:t xml:space="preserve">IMPACTUL ASUPRA FACTORILOR DE MEDIU </w:t>
      </w:r>
    </w:p>
    <w:p w14:paraId="528F8BF0" w14:textId="77777777" w:rsidR="006F66C0" w:rsidRPr="004321C4" w:rsidRDefault="006F66C0" w:rsidP="00A61633">
      <w:pPr>
        <w:pStyle w:val="BodyTextIndent2"/>
        <w:spacing w:line="240" w:lineRule="auto"/>
        <w:ind w:left="0" w:right="-22" w:firstLine="540"/>
        <w:jc w:val="both"/>
        <w:rPr>
          <w:rFonts w:ascii="Arial" w:hAnsi="Arial" w:cs="Arial"/>
          <w:sz w:val="24"/>
          <w:szCs w:val="24"/>
        </w:rPr>
      </w:pPr>
      <w:r w:rsidRPr="004321C4">
        <w:rPr>
          <w:rFonts w:ascii="Arial" w:hAnsi="Arial" w:cs="Arial"/>
          <w:sz w:val="24"/>
          <w:szCs w:val="24"/>
        </w:rPr>
        <w:t xml:space="preserve">Constructiile proiectate nu prezintă nici un fel de elemente funcţionale sau de alta natură care ar putea prejudicia mediul natural şi construit existent. </w:t>
      </w:r>
    </w:p>
    <w:p w14:paraId="67F8654E" w14:textId="19982406"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 xml:space="preserve">Colectarea gunoiului menajer se va face prin sortare pe tipuri de materiale </w:t>
      </w:r>
      <w:r w:rsidR="009D3C1F">
        <w:rPr>
          <w:rFonts w:ascii="Arial" w:hAnsi="Arial" w:cs="Arial"/>
          <w:sz w:val="24"/>
          <w:szCs w:val="24"/>
        </w:rPr>
        <w:t>si se va depozita la punctul de colectare din vecinatatea terenului</w:t>
      </w:r>
    </w:p>
    <w:p w14:paraId="3F53497D" w14:textId="77777777" w:rsidR="006F66C0" w:rsidRPr="004321C4" w:rsidRDefault="006F66C0" w:rsidP="00A61633">
      <w:pPr>
        <w:pStyle w:val="Default"/>
        <w:ind w:right="-22" w:firstLine="540"/>
        <w:jc w:val="both"/>
        <w:rPr>
          <w:color w:val="auto"/>
        </w:rPr>
      </w:pPr>
      <w:r w:rsidRPr="004321C4">
        <w:rPr>
          <w:color w:val="auto"/>
        </w:rPr>
        <w:t>Vor fi prevăzute spaţii verzi şi aliniamente cu rol de protecţie, totodată creând îmbunătăţirea microclimatului şi înfrumuseţarea peisajului</w:t>
      </w:r>
      <w:r w:rsidR="00983C3D" w:rsidRPr="004321C4">
        <w:rPr>
          <w:color w:val="auto"/>
        </w:rPr>
        <w:t>.</w:t>
      </w:r>
    </w:p>
    <w:p w14:paraId="79370651" w14:textId="77777777" w:rsidR="00983C3D" w:rsidRPr="004321C4" w:rsidRDefault="00983C3D" w:rsidP="00A61633">
      <w:pPr>
        <w:pStyle w:val="Default"/>
        <w:ind w:right="-22" w:firstLine="540"/>
        <w:jc w:val="both"/>
        <w:rPr>
          <w:color w:val="auto"/>
        </w:rPr>
      </w:pPr>
    </w:p>
    <w:p w14:paraId="4EFA3D52" w14:textId="77777777" w:rsidR="00983C3D" w:rsidRPr="004321C4" w:rsidRDefault="00983C3D" w:rsidP="00A61633">
      <w:pPr>
        <w:pStyle w:val="Heading1"/>
        <w:spacing w:before="0" w:line="240" w:lineRule="auto"/>
        <w:ind w:right="-22"/>
        <w:jc w:val="both"/>
        <w:rPr>
          <w:rFonts w:ascii="Arial" w:hAnsi="Arial" w:cs="Arial"/>
          <w:color w:val="auto"/>
          <w:sz w:val="24"/>
          <w:szCs w:val="24"/>
        </w:rPr>
      </w:pPr>
      <w:r w:rsidRPr="004321C4">
        <w:rPr>
          <w:rFonts w:ascii="Arial" w:hAnsi="Arial" w:cs="Arial"/>
          <w:color w:val="auto"/>
          <w:sz w:val="24"/>
          <w:szCs w:val="24"/>
          <w:highlight w:val="lightGray"/>
        </w:rPr>
        <w:t>CAPITOLUL 4 – CONCLUZII , MASURI IN CONTUNUARE</w:t>
      </w:r>
    </w:p>
    <w:p w14:paraId="710F6234" w14:textId="77777777" w:rsidR="00983C3D" w:rsidRPr="004321C4" w:rsidRDefault="00983C3D" w:rsidP="00A61633">
      <w:pPr>
        <w:ind w:right="-22"/>
        <w:jc w:val="both"/>
        <w:rPr>
          <w:rFonts w:ascii="Arial" w:hAnsi="Arial" w:cs="Arial"/>
          <w:sz w:val="24"/>
          <w:szCs w:val="24"/>
        </w:rPr>
      </w:pPr>
      <w:r w:rsidRPr="004321C4">
        <w:rPr>
          <w:rFonts w:ascii="Arial" w:hAnsi="Arial" w:cs="Arial"/>
          <w:sz w:val="24"/>
          <w:szCs w:val="24"/>
        </w:rPr>
        <w:sym w:font="Symbol" w:char="F0B7"/>
      </w:r>
      <w:r w:rsidRPr="004321C4">
        <w:rPr>
          <w:rFonts w:ascii="Arial" w:hAnsi="Arial" w:cs="Arial"/>
          <w:sz w:val="24"/>
          <w:szCs w:val="24"/>
        </w:rPr>
        <w:t xml:space="preserve"> Planul urbanistic zonal  tratează unitar parcela studiată în vederea dezvoltării urbanistice armonioase, a amenajării teritoriului  şi integrării construcţiilor în cadrul natural şi construit existent.</w:t>
      </w:r>
    </w:p>
    <w:p w14:paraId="763768E9" w14:textId="77777777" w:rsidR="00983C3D" w:rsidRPr="004321C4" w:rsidRDefault="00983C3D" w:rsidP="00A61633">
      <w:pPr>
        <w:ind w:right="-22"/>
        <w:jc w:val="both"/>
        <w:rPr>
          <w:rFonts w:ascii="Arial" w:hAnsi="Arial" w:cs="Arial"/>
          <w:sz w:val="24"/>
          <w:szCs w:val="24"/>
        </w:rPr>
      </w:pPr>
      <w:r w:rsidRPr="004321C4">
        <w:rPr>
          <w:rFonts w:ascii="Arial" w:hAnsi="Arial" w:cs="Arial"/>
          <w:sz w:val="24"/>
          <w:szCs w:val="24"/>
        </w:rPr>
        <w:t xml:space="preserve">● După avizarea şi aprobarea prezentului PUZ - elaborat în conformitate cu metodologia şi cadrul conţinut în vigoare - urmează să se înainteze primăriei documentaţiile şi avizele necesare în vederea obţinerii autorizaţiei de construire. </w:t>
      </w:r>
    </w:p>
    <w:p w14:paraId="46C0B4F2" w14:textId="22134571" w:rsidR="00983C3D" w:rsidRDefault="00983C3D" w:rsidP="00B86BDA">
      <w:pPr>
        <w:pStyle w:val="BodyTextIndent3"/>
        <w:pBdr>
          <w:bottom w:val="single" w:sz="12" w:space="1" w:color="auto"/>
        </w:pBdr>
        <w:ind w:left="0" w:right="-22"/>
        <w:jc w:val="both"/>
        <w:rPr>
          <w:rFonts w:ascii="Arial" w:hAnsi="Arial" w:cs="Arial"/>
          <w:sz w:val="24"/>
          <w:szCs w:val="24"/>
        </w:rPr>
      </w:pPr>
      <w:r w:rsidRPr="004321C4">
        <w:rPr>
          <w:rFonts w:ascii="Arial" w:hAnsi="Arial" w:cs="Arial"/>
          <w:sz w:val="24"/>
          <w:szCs w:val="24"/>
        </w:rPr>
        <w:t>● Proiectantul consideră că amplasamentul beneficiază de condiţii şi particularităţi deosebite din punct de vedere urbanistic</w:t>
      </w:r>
      <w:r w:rsidR="009D3C1F">
        <w:rPr>
          <w:rFonts w:ascii="Arial" w:hAnsi="Arial" w:cs="Arial"/>
          <w:sz w:val="24"/>
          <w:szCs w:val="24"/>
        </w:rPr>
        <w:t xml:space="preserve"> </w:t>
      </w:r>
    </w:p>
    <w:p w14:paraId="69EA7CF5" w14:textId="77777777" w:rsidR="00B86BDA" w:rsidRPr="00B86BDA" w:rsidRDefault="00B86BDA" w:rsidP="00B86BDA">
      <w:pPr>
        <w:tabs>
          <w:tab w:val="left" w:pos="284"/>
        </w:tabs>
        <w:autoSpaceDE w:val="0"/>
        <w:autoSpaceDN w:val="0"/>
        <w:adjustRightInd w:val="0"/>
        <w:spacing w:after="0" w:line="240" w:lineRule="auto"/>
        <w:rPr>
          <w:rFonts w:ascii="Arial" w:eastAsia="Times New Roman" w:hAnsi="Arial" w:cs="Arial"/>
          <w:b/>
          <w:sz w:val="24"/>
          <w:szCs w:val="24"/>
          <w:lang w:val="en-US" w:eastAsia="en-US"/>
        </w:rPr>
      </w:pPr>
      <w:r w:rsidRPr="00B86BDA">
        <w:rPr>
          <w:rFonts w:ascii="Arial" w:eastAsia="Times New Roman" w:hAnsi="Arial" w:cs="Arial"/>
          <w:b/>
          <w:sz w:val="24"/>
          <w:szCs w:val="24"/>
          <w:lang w:val="en-US" w:eastAsia="en-US"/>
        </w:rPr>
        <w:t>•</w:t>
      </w:r>
      <w:r w:rsidRPr="00B86BDA">
        <w:rPr>
          <w:rFonts w:ascii="Arial" w:eastAsia="Times New Roman" w:hAnsi="Arial" w:cs="Arial"/>
          <w:b/>
          <w:sz w:val="24"/>
          <w:szCs w:val="24"/>
          <w:lang w:val="en-US" w:eastAsia="en-US"/>
        </w:rPr>
        <w:tab/>
        <w:t>PRIORITĂŢI DE INTERVENŢIE</w:t>
      </w:r>
    </w:p>
    <w:p w14:paraId="63C8A30F" w14:textId="2A4A0EF4"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 xml:space="preserve">Rezolvarea circulaţiei </w:t>
      </w:r>
      <w:r w:rsidR="00D7693A" w:rsidRPr="00D7693A">
        <w:rPr>
          <w:rFonts w:ascii="Arial" w:hAnsi="Arial" w:cs="Arial"/>
          <w:sz w:val="24"/>
          <w:szCs w:val="24"/>
        </w:rPr>
        <w:t xml:space="preserve">carosabile </w:t>
      </w:r>
      <w:r w:rsidRPr="00D7693A">
        <w:rPr>
          <w:rFonts w:ascii="Arial" w:hAnsi="Arial" w:cs="Arial"/>
          <w:sz w:val="24"/>
          <w:szCs w:val="24"/>
        </w:rPr>
        <w:t>;</w:t>
      </w:r>
    </w:p>
    <w:p w14:paraId="23247169" w14:textId="627BDACA"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Ocuparea raţională a terenului</w:t>
      </w:r>
      <w:r w:rsidR="00D7693A" w:rsidRPr="00D7693A">
        <w:rPr>
          <w:rFonts w:ascii="Arial" w:hAnsi="Arial" w:cs="Arial"/>
          <w:sz w:val="24"/>
          <w:szCs w:val="24"/>
        </w:rPr>
        <w:t xml:space="preserve"> in contextul cadrului construit </w:t>
      </w:r>
      <w:r w:rsidRPr="00D7693A">
        <w:rPr>
          <w:rFonts w:ascii="Arial" w:hAnsi="Arial" w:cs="Arial"/>
          <w:sz w:val="24"/>
          <w:szCs w:val="24"/>
        </w:rPr>
        <w:t>;</w:t>
      </w:r>
    </w:p>
    <w:p w14:paraId="481F7F64" w14:textId="44856261"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Echiparea edilitară completă, proiectarea unitară şi coordonată a reţelelor;</w:t>
      </w:r>
    </w:p>
    <w:p w14:paraId="7B670CA5"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 xml:space="preserve">- </w:t>
      </w:r>
      <w:r w:rsidRPr="00D7693A">
        <w:rPr>
          <w:rFonts w:ascii="Arial" w:hAnsi="Arial" w:cs="Arial"/>
          <w:sz w:val="24"/>
          <w:szCs w:val="24"/>
        </w:rPr>
        <w:tab/>
        <w:t>Aspectul arhitectural artistic;</w:t>
      </w:r>
    </w:p>
    <w:p w14:paraId="3B5D16AB"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Respectarea regulamentului local de urbanism.</w:t>
      </w:r>
    </w:p>
    <w:p w14:paraId="7D3B7A5B" w14:textId="77777777" w:rsidR="00B86BDA" w:rsidRPr="004321C4" w:rsidRDefault="00B86BDA" w:rsidP="00B86BDA">
      <w:pPr>
        <w:pStyle w:val="BodyTextIndent3"/>
        <w:pBdr>
          <w:bottom w:val="single" w:sz="12" w:space="1" w:color="auto"/>
        </w:pBdr>
        <w:ind w:left="0" w:right="-22"/>
        <w:jc w:val="both"/>
        <w:rPr>
          <w:rFonts w:ascii="Arial" w:hAnsi="Arial" w:cs="Arial"/>
          <w:sz w:val="24"/>
          <w:szCs w:val="24"/>
        </w:rPr>
      </w:pPr>
    </w:p>
    <w:p w14:paraId="6DD1E5E6" w14:textId="77777777" w:rsidR="00DD6B9A" w:rsidRDefault="00DD6B9A" w:rsidP="00A61633">
      <w:pPr>
        <w:pStyle w:val="BodyTextIndent3"/>
        <w:spacing w:line="240" w:lineRule="auto"/>
        <w:ind w:left="0" w:right="-22" w:firstLine="540"/>
        <w:jc w:val="both"/>
        <w:rPr>
          <w:rFonts w:ascii="Arial" w:hAnsi="Arial" w:cs="Arial"/>
          <w:b/>
          <w:bCs/>
          <w:sz w:val="24"/>
          <w:szCs w:val="24"/>
        </w:rPr>
      </w:pPr>
    </w:p>
    <w:p w14:paraId="286D97AD" w14:textId="77777777" w:rsidR="006F66C0" w:rsidRPr="004321C4" w:rsidRDefault="006F66C0" w:rsidP="00A61633">
      <w:pPr>
        <w:pStyle w:val="BodyTextIndent3"/>
        <w:spacing w:line="240" w:lineRule="auto"/>
        <w:ind w:left="0" w:right="-22" w:firstLine="540"/>
        <w:jc w:val="both"/>
        <w:rPr>
          <w:rFonts w:ascii="Arial" w:hAnsi="Arial" w:cs="Arial"/>
          <w:b/>
          <w:bCs/>
          <w:sz w:val="24"/>
          <w:szCs w:val="24"/>
        </w:rPr>
      </w:pPr>
      <w:r w:rsidRPr="004321C4">
        <w:rPr>
          <w:rFonts w:ascii="Arial" w:hAnsi="Arial" w:cs="Arial"/>
          <w:b/>
          <w:bCs/>
          <w:sz w:val="24"/>
          <w:szCs w:val="24"/>
        </w:rPr>
        <w:t>Î N T O C M I T</w:t>
      </w:r>
    </w:p>
    <w:p w14:paraId="0F6089B7" w14:textId="77777777" w:rsidR="00337F0B" w:rsidRPr="004321C4" w:rsidRDefault="00337F0B" w:rsidP="00A61633">
      <w:pPr>
        <w:pStyle w:val="BodyTextIndent3"/>
        <w:spacing w:line="240" w:lineRule="auto"/>
        <w:ind w:left="0" w:right="-22" w:firstLine="540"/>
        <w:jc w:val="both"/>
        <w:rPr>
          <w:rFonts w:ascii="Arial" w:hAnsi="Arial" w:cs="Arial"/>
          <w:b/>
          <w:bCs/>
          <w:sz w:val="24"/>
          <w:szCs w:val="24"/>
        </w:rPr>
      </w:pPr>
      <w:r>
        <w:rPr>
          <w:rFonts w:ascii="Arial" w:hAnsi="Arial" w:cs="Arial"/>
          <w:b/>
          <w:bCs/>
          <w:sz w:val="24"/>
          <w:szCs w:val="24"/>
        </w:rPr>
        <w:t>Arh. Georgerscu Bogdan</w:t>
      </w:r>
    </w:p>
    <w:sectPr w:rsidR="00337F0B" w:rsidRPr="004321C4" w:rsidSect="00DD6B9A">
      <w:footerReference w:type="default" r:id="rId8"/>
      <w:pgSz w:w="11907" w:h="16839" w:code="9"/>
      <w:pgMar w:top="990" w:right="1134" w:bottom="900" w:left="1418" w:header="720" w:footer="1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89B61" w14:textId="77777777" w:rsidR="00571347" w:rsidRDefault="00571347" w:rsidP="00DD6B9A">
      <w:pPr>
        <w:spacing w:after="0" w:line="240" w:lineRule="auto"/>
      </w:pPr>
      <w:r>
        <w:separator/>
      </w:r>
    </w:p>
  </w:endnote>
  <w:endnote w:type="continuationSeparator" w:id="0">
    <w:p w14:paraId="7D92B7EB" w14:textId="77777777" w:rsidR="00571347" w:rsidRDefault="00571347" w:rsidP="00DD6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1142690"/>
      <w:docPartObj>
        <w:docPartGallery w:val="Page Numbers (Bottom of Page)"/>
        <w:docPartUnique/>
      </w:docPartObj>
    </w:sdtPr>
    <w:sdtEndPr>
      <w:rPr>
        <w:noProof/>
      </w:rPr>
    </w:sdtEndPr>
    <w:sdtContent>
      <w:p w14:paraId="241E2F7C" w14:textId="77777777" w:rsidR="00DD6B9A" w:rsidRDefault="00DD6B9A">
        <w:pPr>
          <w:pStyle w:val="Footer"/>
          <w:jc w:val="right"/>
        </w:pPr>
        <w:r>
          <w:fldChar w:fldCharType="begin"/>
        </w:r>
        <w:r>
          <w:instrText xml:space="preserve"> PAGE   \* MERGEFORMAT </w:instrText>
        </w:r>
        <w:r>
          <w:fldChar w:fldCharType="separate"/>
        </w:r>
        <w:r w:rsidR="00A8646B">
          <w:rPr>
            <w:noProof/>
          </w:rPr>
          <w:t>5</w:t>
        </w:r>
        <w:r>
          <w:rPr>
            <w:noProof/>
          </w:rPr>
          <w:fldChar w:fldCharType="end"/>
        </w:r>
      </w:p>
    </w:sdtContent>
  </w:sdt>
  <w:p w14:paraId="35106A0F" w14:textId="77777777" w:rsidR="00DD6B9A" w:rsidRDefault="00DD6B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145A0" w14:textId="77777777" w:rsidR="00571347" w:rsidRDefault="00571347" w:rsidP="00DD6B9A">
      <w:pPr>
        <w:spacing w:after="0" w:line="240" w:lineRule="auto"/>
      </w:pPr>
      <w:r>
        <w:separator/>
      </w:r>
    </w:p>
  </w:footnote>
  <w:footnote w:type="continuationSeparator" w:id="0">
    <w:p w14:paraId="33801E7C" w14:textId="77777777" w:rsidR="00571347" w:rsidRDefault="00571347" w:rsidP="00DD6B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6407750"/>
    <w:multiLevelType w:val="hybridMultilevel"/>
    <w:tmpl w:val="CC6CFD22"/>
    <w:lvl w:ilvl="0" w:tplc="80CC949E">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293ED2"/>
    <w:multiLevelType w:val="hybridMultilevel"/>
    <w:tmpl w:val="9B90523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874C6"/>
    <w:multiLevelType w:val="hybridMultilevel"/>
    <w:tmpl w:val="F1806FAC"/>
    <w:lvl w:ilvl="0" w:tplc="904651E6">
      <w:start w:val="1"/>
      <w:numFmt w:val="bullet"/>
      <w:lvlText w:val=""/>
      <w:lvlJc w:val="left"/>
      <w:pPr>
        <w:ind w:left="960" w:hanging="360"/>
      </w:pPr>
      <w:rPr>
        <w:rFonts w:ascii="Symbol" w:hAnsi="Symbo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23C60"/>
    <w:multiLevelType w:val="hybridMultilevel"/>
    <w:tmpl w:val="8A8A47B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3B9920AE"/>
    <w:multiLevelType w:val="hybridMultilevel"/>
    <w:tmpl w:val="EA1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271397"/>
    <w:multiLevelType w:val="hybridMultilevel"/>
    <w:tmpl w:val="C3E2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2E4C38"/>
    <w:multiLevelType w:val="hybridMultilevel"/>
    <w:tmpl w:val="1A8CB8F6"/>
    <w:lvl w:ilvl="0" w:tplc="926CC2E4">
      <w:start w:val="3"/>
      <w:numFmt w:val="bullet"/>
      <w:lvlText w:val="-"/>
      <w:lvlJc w:val="left"/>
      <w:pPr>
        <w:ind w:left="960" w:hanging="360"/>
      </w:pPr>
      <w:rPr>
        <w:rFonts w:ascii="Arial" w:eastAsia="Times New Roman" w:hAnsi="Arial" w:cs="Arial" w:hint="default"/>
        <w:b w:val="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6F4F7C3C"/>
    <w:multiLevelType w:val="hybridMultilevel"/>
    <w:tmpl w:val="8B92DCD2"/>
    <w:lvl w:ilvl="0" w:tplc="2C645B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728117E2"/>
    <w:multiLevelType w:val="multilevel"/>
    <w:tmpl w:val="74289CBA"/>
    <w:lvl w:ilvl="0">
      <w:start w:val="1"/>
      <w:numFmt w:val="decimal"/>
      <w:pStyle w:val="CAP1"/>
      <w:lvlText w:val="%1."/>
      <w:lvlJc w:val="left"/>
      <w:pPr>
        <w:ind w:left="927" w:hanging="360"/>
      </w:pPr>
      <w:rPr>
        <w:rFonts w:ascii="Calibri" w:hAnsi="Calibri" w:hint="default"/>
        <w:b/>
        <w:i w:val="0"/>
        <w:color w:val="auto"/>
        <w:sz w:val="28"/>
      </w:rPr>
    </w:lvl>
    <w:lvl w:ilvl="1">
      <w:start w:val="1"/>
      <w:numFmt w:val="decimal"/>
      <w:pStyle w:val="CAP11"/>
      <w:lvlText w:val="%1.%2."/>
      <w:lvlJc w:val="left"/>
      <w:pPr>
        <w:ind w:left="431" w:hanging="431"/>
      </w:pPr>
      <w:rPr>
        <w:rFonts w:ascii="Calibri" w:hAnsi="Calibri" w:hint="default"/>
        <w:b/>
        <w:i w:val="0"/>
        <w:sz w:val="24"/>
      </w:rPr>
    </w:lvl>
    <w:lvl w:ilvl="2">
      <w:start w:val="1"/>
      <w:numFmt w:val="decimal"/>
      <w:pStyle w:val="CAP111"/>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6" w15:restartNumberingAfterBreak="0">
    <w:nsid w:val="78047287"/>
    <w:multiLevelType w:val="hybridMultilevel"/>
    <w:tmpl w:val="8508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F32C09"/>
    <w:multiLevelType w:val="hybridMultilevel"/>
    <w:tmpl w:val="C8588E34"/>
    <w:lvl w:ilvl="0" w:tplc="A822C2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0"/>
  </w:num>
  <w:num w:numId="4">
    <w:abstractNumId w:val="1"/>
  </w:num>
  <w:num w:numId="5">
    <w:abstractNumId w:val="17"/>
  </w:num>
  <w:num w:numId="6">
    <w:abstractNumId w:val="14"/>
  </w:num>
  <w:num w:numId="7">
    <w:abstractNumId w:val="16"/>
  </w:num>
  <w:num w:numId="8">
    <w:abstractNumId w:val="4"/>
  </w:num>
  <w:num w:numId="9">
    <w:abstractNumId w:val="2"/>
  </w:num>
  <w:num w:numId="10">
    <w:abstractNumId w:val="12"/>
  </w:num>
  <w:num w:numId="11">
    <w:abstractNumId w:val="9"/>
  </w:num>
  <w:num w:numId="12">
    <w:abstractNumId w:val="11"/>
  </w:num>
  <w:num w:numId="13">
    <w:abstractNumId w:val="6"/>
  </w:num>
  <w:num w:numId="14">
    <w:abstractNumId w:val="7"/>
  </w:num>
  <w:num w:numId="15">
    <w:abstractNumId w:val="5"/>
  </w:num>
  <w:num w:numId="16">
    <w:abstractNumId w:val="15"/>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487E"/>
    <w:rsid w:val="00005D59"/>
    <w:rsid w:val="00047BDA"/>
    <w:rsid w:val="00050D0B"/>
    <w:rsid w:val="000A487E"/>
    <w:rsid w:val="000B130D"/>
    <w:rsid w:val="000B4F90"/>
    <w:rsid w:val="000B5A60"/>
    <w:rsid w:val="000C098B"/>
    <w:rsid w:val="000C4FA5"/>
    <w:rsid w:val="000C7027"/>
    <w:rsid w:val="000D5D13"/>
    <w:rsid w:val="00184372"/>
    <w:rsid w:val="001E65A0"/>
    <w:rsid w:val="001E7F6E"/>
    <w:rsid w:val="00226B53"/>
    <w:rsid w:val="002449A7"/>
    <w:rsid w:val="0025767D"/>
    <w:rsid w:val="00262BC6"/>
    <w:rsid w:val="00271515"/>
    <w:rsid w:val="002731AA"/>
    <w:rsid w:val="00297E0B"/>
    <w:rsid w:val="002A38B2"/>
    <w:rsid w:val="002A7413"/>
    <w:rsid w:val="002C4084"/>
    <w:rsid w:val="002C591D"/>
    <w:rsid w:val="002D16D5"/>
    <w:rsid w:val="002D46FC"/>
    <w:rsid w:val="002E3562"/>
    <w:rsid w:val="002E79AB"/>
    <w:rsid w:val="002F09D9"/>
    <w:rsid w:val="00304A47"/>
    <w:rsid w:val="00304DB0"/>
    <w:rsid w:val="00310AE0"/>
    <w:rsid w:val="00337F0B"/>
    <w:rsid w:val="00341B14"/>
    <w:rsid w:val="00341C24"/>
    <w:rsid w:val="00364E05"/>
    <w:rsid w:val="00365485"/>
    <w:rsid w:val="003729A8"/>
    <w:rsid w:val="003763A1"/>
    <w:rsid w:val="003849FE"/>
    <w:rsid w:val="003C09EB"/>
    <w:rsid w:val="003C31AB"/>
    <w:rsid w:val="003D1EAE"/>
    <w:rsid w:val="003E7A71"/>
    <w:rsid w:val="003F3A59"/>
    <w:rsid w:val="00402975"/>
    <w:rsid w:val="00423E09"/>
    <w:rsid w:val="004321C4"/>
    <w:rsid w:val="0045761B"/>
    <w:rsid w:val="00482EA3"/>
    <w:rsid w:val="00490E95"/>
    <w:rsid w:val="00491FEB"/>
    <w:rsid w:val="004A1AC7"/>
    <w:rsid w:val="004A4EE7"/>
    <w:rsid w:val="004C20EE"/>
    <w:rsid w:val="004C4E1E"/>
    <w:rsid w:val="004D5768"/>
    <w:rsid w:val="004D7529"/>
    <w:rsid w:val="005068BC"/>
    <w:rsid w:val="00534042"/>
    <w:rsid w:val="00560C34"/>
    <w:rsid w:val="00571347"/>
    <w:rsid w:val="00584B81"/>
    <w:rsid w:val="0058675F"/>
    <w:rsid w:val="005873A7"/>
    <w:rsid w:val="00593537"/>
    <w:rsid w:val="00593DF1"/>
    <w:rsid w:val="005B16CA"/>
    <w:rsid w:val="005B4CE9"/>
    <w:rsid w:val="005C2CCB"/>
    <w:rsid w:val="005D0E45"/>
    <w:rsid w:val="005E4CB9"/>
    <w:rsid w:val="006355BE"/>
    <w:rsid w:val="00680EF9"/>
    <w:rsid w:val="00682123"/>
    <w:rsid w:val="00685B9A"/>
    <w:rsid w:val="006A0FE4"/>
    <w:rsid w:val="006A15BB"/>
    <w:rsid w:val="006A1A9F"/>
    <w:rsid w:val="006B2888"/>
    <w:rsid w:val="006C1D5A"/>
    <w:rsid w:val="006D07D7"/>
    <w:rsid w:val="006D2900"/>
    <w:rsid w:val="006D7D46"/>
    <w:rsid w:val="006E48CB"/>
    <w:rsid w:val="006F66C0"/>
    <w:rsid w:val="00703ABA"/>
    <w:rsid w:val="0073500C"/>
    <w:rsid w:val="007457DE"/>
    <w:rsid w:val="007507EA"/>
    <w:rsid w:val="00757777"/>
    <w:rsid w:val="00794E44"/>
    <w:rsid w:val="007A2B0B"/>
    <w:rsid w:val="007A57BB"/>
    <w:rsid w:val="007C6183"/>
    <w:rsid w:val="007C7648"/>
    <w:rsid w:val="007E518A"/>
    <w:rsid w:val="007F4A91"/>
    <w:rsid w:val="00811514"/>
    <w:rsid w:val="0082557B"/>
    <w:rsid w:val="00834F73"/>
    <w:rsid w:val="00835645"/>
    <w:rsid w:val="00851021"/>
    <w:rsid w:val="0086589E"/>
    <w:rsid w:val="00865E81"/>
    <w:rsid w:val="008708C1"/>
    <w:rsid w:val="0087294B"/>
    <w:rsid w:val="00872DEA"/>
    <w:rsid w:val="008A002C"/>
    <w:rsid w:val="008B4EE4"/>
    <w:rsid w:val="008C4043"/>
    <w:rsid w:val="008C7540"/>
    <w:rsid w:val="009307DA"/>
    <w:rsid w:val="00945B22"/>
    <w:rsid w:val="009543FE"/>
    <w:rsid w:val="00970260"/>
    <w:rsid w:val="00977951"/>
    <w:rsid w:val="009825A8"/>
    <w:rsid w:val="00983C3D"/>
    <w:rsid w:val="0098646D"/>
    <w:rsid w:val="00996EB8"/>
    <w:rsid w:val="009B7AD2"/>
    <w:rsid w:val="009D3C1F"/>
    <w:rsid w:val="009F0F3B"/>
    <w:rsid w:val="009F684D"/>
    <w:rsid w:val="00A04C99"/>
    <w:rsid w:val="00A11125"/>
    <w:rsid w:val="00A1631B"/>
    <w:rsid w:val="00A211F7"/>
    <w:rsid w:val="00A31DEC"/>
    <w:rsid w:val="00A41C82"/>
    <w:rsid w:val="00A43157"/>
    <w:rsid w:val="00A510D4"/>
    <w:rsid w:val="00A515A0"/>
    <w:rsid w:val="00A61633"/>
    <w:rsid w:val="00A654D7"/>
    <w:rsid w:val="00A778DC"/>
    <w:rsid w:val="00A842C0"/>
    <w:rsid w:val="00A85548"/>
    <w:rsid w:val="00A8646B"/>
    <w:rsid w:val="00AA6C8E"/>
    <w:rsid w:val="00AB73B1"/>
    <w:rsid w:val="00B2025D"/>
    <w:rsid w:val="00B24B6E"/>
    <w:rsid w:val="00B25044"/>
    <w:rsid w:val="00B5164B"/>
    <w:rsid w:val="00B86BDA"/>
    <w:rsid w:val="00BA5EA7"/>
    <w:rsid w:val="00BA74D6"/>
    <w:rsid w:val="00BB426D"/>
    <w:rsid w:val="00BC0242"/>
    <w:rsid w:val="00BC7308"/>
    <w:rsid w:val="00C2416F"/>
    <w:rsid w:val="00C252FD"/>
    <w:rsid w:val="00C2542F"/>
    <w:rsid w:val="00C33FFD"/>
    <w:rsid w:val="00C422ED"/>
    <w:rsid w:val="00C46B95"/>
    <w:rsid w:val="00C5420B"/>
    <w:rsid w:val="00C977F6"/>
    <w:rsid w:val="00CA1342"/>
    <w:rsid w:val="00CA3C2F"/>
    <w:rsid w:val="00CA4FC5"/>
    <w:rsid w:val="00CB238B"/>
    <w:rsid w:val="00CB5741"/>
    <w:rsid w:val="00CD0A97"/>
    <w:rsid w:val="00CE49AA"/>
    <w:rsid w:val="00D144DC"/>
    <w:rsid w:val="00D147BA"/>
    <w:rsid w:val="00D43A84"/>
    <w:rsid w:val="00D65784"/>
    <w:rsid w:val="00D7693A"/>
    <w:rsid w:val="00D95CBF"/>
    <w:rsid w:val="00DA5EBE"/>
    <w:rsid w:val="00DB16E2"/>
    <w:rsid w:val="00DB3CCC"/>
    <w:rsid w:val="00DC668B"/>
    <w:rsid w:val="00DD2E6C"/>
    <w:rsid w:val="00DD5164"/>
    <w:rsid w:val="00DD6B9A"/>
    <w:rsid w:val="00DF4CE4"/>
    <w:rsid w:val="00DF5517"/>
    <w:rsid w:val="00E00FD3"/>
    <w:rsid w:val="00E02AE6"/>
    <w:rsid w:val="00E03132"/>
    <w:rsid w:val="00E04488"/>
    <w:rsid w:val="00E2092E"/>
    <w:rsid w:val="00E22C38"/>
    <w:rsid w:val="00E25934"/>
    <w:rsid w:val="00E32F4C"/>
    <w:rsid w:val="00E423AE"/>
    <w:rsid w:val="00E423E0"/>
    <w:rsid w:val="00E75DA5"/>
    <w:rsid w:val="00E93353"/>
    <w:rsid w:val="00E97B04"/>
    <w:rsid w:val="00EB0193"/>
    <w:rsid w:val="00EC115A"/>
    <w:rsid w:val="00EC1566"/>
    <w:rsid w:val="00EC4F35"/>
    <w:rsid w:val="00F45C38"/>
    <w:rsid w:val="00F77F91"/>
    <w:rsid w:val="00F800F4"/>
    <w:rsid w:val="00F831B2"/>
    <w:rsid w:val="00F97078"/>
    <w:rsid w:val="00FA141A"/>
    <w:rsid w:val="00FA7B81"/>
    <w:rsid w:val="00FC3167"/>
    <w:rsid w:val="00FC3E6F"/>
    <w:rsid w:val="00FC6B50"/>
    <w:rsid w:val="00FD4DF9"/>
    <w:rsid w:val="00FE0854"/>
    <w:rsid w:val="00FF0AF2"/>
    <w:rsid w:val="00FF7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12526AE"/>
  <w15:docId w15:val="{415D8F90-AA70-44BD-90D5-95E89749C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83C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7">
    <w:name w:val="heading 7"/>
    <w:basedOn w:val="Normal"/>
    <w:next w:val="Normal"/>
    <w:link w:val="Heading7Char"/>
    <w:qFormat/>
    <w:rsid w:val="001E7F6E"/>
    <w:pPr>
      <w:keepNext/>
      <w:spacing w:after="0" w:line="360" w:lineRule="auto"/>
      <w:ind w:left="284" w:right="284"/>
      <w:outlineLvl w:val="6"/>
    </w:pPr>
    <w:rPr>
      <w:rFonts w:ascii="Arial" w:eastAsia="Times New Roman" w:hAnsi="Arial" w:cs="Arial"/>
      <w:snapToGrid w:val="0"/>
      <w:sz w:val="28"/>
      <w:szCs w:val="20"/>
    </w:rPr>
  </w:style>
  <w:style w:type="paragraph" w:styleId="Heading8">
    <w:name w:val="heading 8"/>
    <w:basedOn w:val="Normal"/>
    <w:next w:val="Normal"/>
    <w:link w:val="Heading8Char"/>
    <w:qFormat/>
    <w:rsid w:val="001E7F6E"/>
    <w:pPr>
      <w:keepNext/>
      <w:spacing w:after="0" w:line="360" w:lineRule="auto"/>
      <w:ind w:left="360" w:hanging="360"/>
      <w:outlineLvl w:val="7"/>
    </w:pPr>
    <w:rPr>
      <w:rFonts w:ascii="Arial" w:eastAsia="Times New Roman" w:hAnsi="Arial" w:cs="Arial"/>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A487E"/>
    <w:pPr>
      <w:spacing w:after="0" w:line="240" w:lineRule="auto"/>
      <w:ind w:right="-1260"/>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A487E"/>
    <w:rPr>
      <w:rFonts w:ascii="Times New Roman" w:eastAsia="Times New Roman" w:hAnsi="Times New Roman" w:cs="Times New Roman"/>
      <w:sz w:val="28"/>
      <w:szCs w:val="24"/>
      <w:lang w:val="ro-RO" w:eastAsia="ro-RO"/>
    </w:rPr>
  </w:style>
  <w:style w:type="character" w:styleId="Hyperlink">
    <w:name w:val="Hyperlink"/>
    <w:basedOn w:val="DefaultParagraphFont"/>
    <w:rsid w:val="000A487E"/>
    <w:rPr>
      <w:color w:val="0000FF"/>
      <w:u w:val="single"/>
    </w:rPr>
  </w:style>
  <w:style w:type="paragraph" w:styleId="BodyTextIndent3">
    <w:name w:val="Body Text Indent 3"/>
    <w:basedOn w:val="Normal"/>
    <w:link w:val="BodyTextIndent3Char"/>
    <w:uiPriority w:val="99"/>
    <w:semiHidden/>
    <w:unhideWhenUsed/>
    <w:rsid w:val="001E7F6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E7F6E"/>
    <w:rPr>
      <w:sz w:val="16"/>
      <w:szCs w:val="16"/>
    </w:rPr>
  </w:style>
  <w:style w:type="character" w:customStyle="1" w:styleId="Heading7Char">
    <w:name w:val="Heading 7 Char"/>
    <w:basedOn w:val="DefaultParagraphFont"/>
    <w:link w:val="Heading7"/>
    <w:rsid w:val="001E7F6E"/>
    <w:rPr>
      <w:rFonts w:ascii="Arial" w:eastAsia="Times New Roman" w:hAnsi="Arial" w:cs="Arial"/>
      <w:snapToGrid w:val="0"/>
      <w:sz w:val="28"/>
      <w:szCs w:val="20"/>
    </w:rPr>
  </w:style>
  <w:style w:type="character" w:customStyle="1" w:styleId="Heading8Char">
    <w:name w:val="Heading 8 Char"/>
    <w:basedOn w:val="DefaultParagraphFont"/>
    <w:link w:val="Heading8"/>
    <w:rsid w:val="001E7F6E"/>
    <w:rPr>
      <w:rFonts w:ascii="Arial" w:eastAsia="Times New Roman" w:hAnsi="Arial" w:cs="Arial"/>
      <w:sz w:val="24"/>
      <w:szCs w:val="20"/>
      <w:lang w:val="ro-RO"/>
    </w:rPr>
  </w:style>
  <w:style w:type="paragraph" w:customStyle="1" w:styleId="Default">
    <w:name w:val="Default"/>
    <w:rsid w:val="001E7F6E"/>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99"/>
    <w:qFormat/>
    <w:rsid w:val="001E7F6E"/>
    <w:pPr>
      <w:spacing w:after="0" w:line="240" w:lineRule="auto"/>
      <w:ind w:left="720"/>
      <w:contextualSpacing/>
    </w:pPr>
    <w:rPr>
      <w:rFonts w:ascii="Times New Roman" w:eastAsia="Times New Roman" w:hAnsi="Times New Roman" w:cs="Times New Roman"/>
      <w:sz w:val="20"/>
      <w:szCs w:val="20"/>
      <w:lang w:val="en-GB"/>
    </w:rPr>
  </w:style>
  <w:style w:type="paragraph" w:styleId="BodyTextIndent">
    <w:name w:val="Body Text Indent"/>
    <w:basedOn w:val="Normal"/>
    <w:link w:val="BodyTextIndentChar"/>
    <w:uiPriority w:val="99"/>
    <w:semiHidden/>
    <w:unhideWhenUsed/>
    <w:rsid w:val="006F66C0"/>
    <w:pPr>
      <w:spacing w:after="120"/>
      <w:ind w:left="360"/>
    </w:pPr>
  </w:style>
  <w:style w:type="character" w:customStyle="1" w:styleId="BodyTextIndentChar">
    <w:name w:val="Body Text Indent Char"/>
    <w:basedOn w:val="DefaultParagraphFont"/>
    <w:link w:val="BodyTextIndent"/>
    <w:uiPriority w:val="99"/>
    <w:semiHidden/>
    <w:rsid w:val="006F66C0"/>
  </w:style>
  <w:style w:type="paragraph" w:styleId="BodyTextIndent2">
    <w:name w:val="Body Text Indent 2"/>
    <w:basedOn w:val="Normal"/>
    <w:link w:val="BodyTextIndent2Char"/>
    <w:uiPriority w:val="99"/>
    <w:semiHidden/>
    <w:unhideWhenUsed/>
    <w:rsid w:val="006F66C0"/>
    <w:pPr>
      <w:spacing w:after="120" w:line="480" w:lineRule="auto"/>
      <w:ind w:left="360"/>
    </w:pPr>
  </w:style>
  <w:style w:type="character" w:customStyle="1" w:styleId="BodyTextIndent2Char">
    <w:name w:val="Body Text Indent 2 Char"/>
    <w:basedOn w:val="DefaultParagraphFont"/>
    <w:link w:val="BodyTextIndent2"/>
    <w:uiPriority w:val="99"/>
    <w:semiHidden/>
    <w:rsid w:val="006F66C0"/>
  </w:style>
  <w:style w:type="character" w:customStyle="1" w:styleId="yiv0525182443">
    <w:name w:val="yiv0525182443"/>
    <w:basedOn w:val="DefaultParagraphFont"/>
    <w:rsid w:val="006F66C0"/>
  </w:style>
  <w:style w:type="paragraph" w:customStyle="1" w:styleId="CAP1">
    <w:name w:val="CAP 1"/>
    <w:autoRedefine/>
    <w:qFormat/>
    <w:rsid w:val="00EB0193"/>
    <w:pPr>
      <w:numPr>
        <w:numId w:val="16"/>
      </w:numPr>
      <w:spacing w:after="0" w:line="240" w:lineRule="auto"/>
      <w:ind w:left="1134" w:hanging="567"/>
      <w:jc w:val="both"/>
    </w:pPr>
    <w:rPr>
      <w:rFonts w:ascii="Calibri" w:eastAsia="Calibri" w:hAnsi="Calibri" w:cs="Times New Roman"/>
      <w:b/>
      <w:color w:val="4BACC6"/>
      <w:sz w:val="28"/>
      <w:szCs w:val="28"/>
    </w:rPr>
  </w:style>
  <w:style w:type="paragraph" w:customStyle="1" w:styleId="CAP11">
    <w:name w:val="CAP 1.1"/>
    <w:autoRedefine/>
    <w:qFormat/>
    <w:rsid w:val="00EB0193"/>
    <w:pPr>
      <w:numPr>
        <w:ilvl w:val="1"/>
        <w:numId w:val="16"/>
      </w:numPr>
      <w:tabs>
        <w:tab w:val="left" w:pos="1134"/>
        <w:tab w:val="left" w:pos="1418"/>
      </w:tabs>
      <w:spacing w:after="0" w:line="240" w:lineRule="auto"/>
      <w:ind w:left="1276" w:hanging="709"/>
      <w:jc w:val="both"/>
    </w:pPr>
    <w:rPr>
      <w:rFonts w:ascii="Calibri" w:eastAsia="Calibri" w:hAnsi="Calibri" w:cs="Times New Roman"/>
      <w:b/>
      <w:sz w:val="24"/>
      <w:szCs w:val="24"/>
      <w:u w:val="single"/>
    </w:rPr>
  </w:style>
  <w:style w:type="paragraph" w:customStyle="1" w:styleId="CAP111">
    <w:name w:val="CAP 1.1.1"/>
    <w:link w:val="CAP111Char"/>
    <w:autoRedefine/>
    <w:qFormat/>
    <w:rsid w:val="00EB0193"/>
    <w:pPr>
      <w:numPr>
        <w:ilvl w:val="2"/>
        <w:numId w:val="16"/>
      </w:numPr>
      <w:spacing w:after="0" w:line="240" w:lineRule="auto"/>
      <w:ind w:left="1276" w:hanging="709"/>
    </w:pPr>
    <w:rPr>
      <w:rFonts w:ascii="Calibri" w:eastAsia="Calibri" w:hAnsi="Calibri" w:cs="Times New Roman"/>
      <w:b/>
      <w:color w:val="4BACC6"/>
      <w:sz w:val="24"/>
      <w:szCs w:val="24"/>
    </w:rPr>
  </w:style>
  <w:style w:type="character" w:customStyle="1" w:styleId="CAP111Char">
    <w:name w:val="CAP 1.1.1 Char"/>
    <w:basedOn w:val="DefaultParagraphFont"/>
    <w:link w:val="CAP111"/>
    <w:rsid w:val="00EB0193"/>
    <w:rPr>
      <w:rFonts w:ascii="Calibri" w:eastAsia="Calibri" w:hAnsi="Calibri" w:cs="Times New Roman"/>
      <w:b/>
      <w:color w:val="4BACC6"/>
      <w:sz w:val="24"/>
      <w:szCs w:val="24"/>
    </w:rPr>
  </w:style>
  <w:style w:type="character" w:customStyle="1" w:styleId="Heading1Char">
    <w:name w:val="Heading 1 Char"/>
    <w:basedOn w:val="DefaultParagraphFont"/>
    <w:link w:val="Heading1"/>
    <w:uiPriority w:val="9"/>
    <w:rsid w:val="00983C3D"/>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37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F0B"/>
    <w:rPr>
      <w:rFonts w:ascii="Segoe UI" w:hAnsi="Segoe UI" w:cs="Segoe UI"/>
      <w:sz w:val="18"/>
      <w:szCs w:val="18"/>
    </w:rPr>
  </w:style>
  <w:style w:type="paragraph" w:styleId="Header">
    <w:name w:val="header"/>
    <w:basedOn w:val="Normal"/>
    <w:link w:val="HeaderChar"/>
    <w:uiPriority w:val="99"/>
    <w:unhideWhenUsed/>
    <w:rsid w:val="00DD6B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6B9A"/>
  </w:style>
  <w:style w:type="paragraph" w:styleId="Footer">
    <w:name w:val="footer"/>
    <w:basedOn w:val="Normal"/>
    <w:link w:val="FooterChar"/>
    <w:uiPriority w:val="99"/>
    <w:unhideWhenUsed/>
    <w:rsid w:val="00DD6B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98AAA-F8D4-417D-B625-AE77F6436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5</Pages>
  <Words>1277</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SEVER</dc:creator>
  <cp:lastModifiedBy>Bogdan Georgescu</cp:lastModifiedBy>
  <cp:revision>8</cp:revision>
  <cp:lastPrinted>2019-12-03T08:46:00Z</cp:lastPrinted>
  <dcterms:created xsi:type="dcterms:W3CDTF">2017-11-21T15:57:00Z</dcterms:created>
  <dcterms:modified xsi:type="dcterms:W3CDTF">2019-12-03T08:52:00Z</dcterms:modified>
</cp:coreProperties>
</file>